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573A" w:rsidRPr="00F856FD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Prijedlog</w:t>
      </w:r>
      <w:r w:rsidRPr="00F856FD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562"/>
        <w:gridCol w:w="2540"/>
        <w:gridCol w:w="6808"/>
      </w:tblGrid>
      <w:tr w:rsidR="0007610E" w:rsidRPr="00F856FD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56FD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FE3A5A"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Umjetnički smjerovi i popularna kultura u drugoj polovici XIX. i početkom XX. stoljeća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56FD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7610E" w:rsidRPr="00F856FD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56FD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2F5FD5"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FE3A5A"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4</w:t>
            </w:r>
            <w:r w:rsidR="00666653"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r w:rsidR="00E1420B"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FE3A5A"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Umjetnički smjerovi i popularna kultura u drugoj polovici XIX. i početkom XX. stoljeća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56FD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07610E" w:rsidRPr="00F856FD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56FD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F856FD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FE3A5A"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43</w:t>
            </w:r>
            <w:r w:rsidR="002F5FD5"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56FD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7610E" w:rsidRPr="00F856FD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56FD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F856FD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56FD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7610E" w:rsidRPr="00F856FD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56FD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180A7E" w:rsidRPr="00F856FD" w:rsidRDefault="00180A7E" w:rsidP="00180A7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Umjetnost modernog doba – slikarstvo, glazba i književnost</w:t>
            </w:r>
          </w:p>
          <w:p w:rsidR="0057573A" w:rsidRPr="00F856FD" w:rsidRDefault="0057573A" w:rsidP="00F35565">
            <w:pPr>
              <w:pStyle w:val="Pa246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856FD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7573A" w:rsidRPr="00F856FD" w:rsidRDefault="00767D76" w:rsidP="00F35565">
            <w:pPr>
              <w:pStyle w:val="Pa246"/>
              <w:jc w:val="both"/>
              <w:rPr>
                <w:rFonts w:ascii="Calibri Light" w:hAnsi="Calibri Light" w:cs="Calibri Light"/>
                <w:bCs/>
              </w:rPr>
            </w:pPr>
            <w:r w:rsidRPr="00F856FD">
              <w:rPr>
                <w:rFonts w:ascii="Calibri Light" w:hAnsi="Calibri Light" w:cs="Calibri Light"/>
              </w:rPr>
              <w:t>Filozofsko-religijsko-kulturno područje</w:t>
            </w:r>
          </w:p>
        </w:tc>
      </w:tr>
      <w:tr w:rsidR="0007610E" w:rsidRPr="00F856FD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F856FD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856F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85AD6" w:rsidRPr="00F856FD" w:rsidRDefault="00985AD6" w:rsidP="00985AD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E.7.1. </w:t>
            </w:r>
          </w:p>
          <w:p w:rsidR="0057573A" w:rsidRPr="00F856FD" w:rsidRDefault="00985AD6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856F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F856FD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767D76" w:rsidRPr="00F856F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ideje, </w:t>
            </w:r>
            <w:r w:rsidRPr="00F856F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ideologije i umjetničke dosege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F856FD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F856FD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F856FD" w:rsidRDefault="00180A7E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F856F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razlikuje </w:t>
            </w:r>
            <w:r w:rsidRPr="00F856F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značajke umjetničkih stilova modernoga doba u hrvatskom i svjetskom kontekstu</w:t>
            </w:r>
          </w:p>
        </w:tc>
      </w:tr>
      <w:tr w:rsidR="0057573A" w:rsidRPr="00F856FD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856FD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FD300A" w:rsidRPr="00F856FD" w:rsidRDefault="00FD300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370BAD" w:rsidRPr="00F856FD" w:rsidRDefault="0057573A" w:rsidP="00F738E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022946" w:rsidRPr="00F856FD" w:rsidRDefault="00BA3C84" w:rsidP="00233A5A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opisuje</w:t>
            </w:r>
            <w:r w:rsidR="00766EC2" w:rsidRPr="00F856FD">
              <w:rPr>
                <w:rFonts w:ascii="Calibri Light" w:hAnsi="Calibri Light" w:cs="Calibri Light"/>
                <w:sz w:val="24"/>
                <w:szCs w:val="24"/>
              </w:rPr>
              <w:t xml:space="preserve"> društvene norme viktorijanskog doba</w:t>
            </w:r>
            <w:r w:rsidR="00FD300A" w:rsidRPr="00F856FD">
              <w:rPr>
                <w:rFonts w:ascii="Calibri Light" w:hAnsi="Calibri Light" w:cs="Calibri Light"/>
                <w:sz w:val="24"/>
                <w:szCs w:val="24"/>
              </w:rPr>
              <w:t xml:space="preserve"> na temelju teksta u udžbeniku</w:t>
            </w:r>
          </w:p>
          <w:p w:rsidR="00766EC2" w:rsidRPr="00F856FD" w:rsidRDefault="00233A5A" w:rsidP="00766EC2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izdvaja po jednog </w:t>
            </w:r>
            <w:r w:rsidR="00766EC2" w:rsidRPr="00F856FD">
              <w:rPr>
                <w:rFonts w:ascii="Calibri Light" w:hAnsi="Calibri Light" w:cs="Calibri Light"/>
                <w:sz w:val="24"/>
                <w:szCs w:val="24"/>
              </w:rPr>
              <w:t xml:space="preserve">stranog i jednog hrvatskog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umjetnika </w:t>
            </w:r>
            <w:r w:rsidR="00766EC2" w:rsidRPr="00F856FD">
              <w:rPr>
                <w:rFonts w:ascii="Calibri Light" w:hAnsi="Calibri Light" w:cs="Calibri Light"/>
                <w:sz w:val="24"/>
                <w:szCs w:val="24"/>
              </w:rPr>
              <w:t xml:space="preserve">realizma i modernizma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12126" w:rsidRPr="00F856FD" w:rsidRDefault="00766EC2" w:rsidP="00E707F9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uspoređuje umjetnička obilježja</w:t>
            </w:r>
            <w:r w:rsidR="00D12126" w:rsidRPr="00F856FD">
              <w:rPr>
                <w:rFonts w:ascii="Calibri Light" w:hAnsi="Calibri Light" w:cs="Calibri Light"/>
                <w:sz w:val="24"/>
                <w:szCs w:val="24"/>
              </w:rPr>
              <w:t xml:space="preserve"> realizma i modernizma  pomoću umjetničkih slika </w:t>
            </w:r>
          </w:p>
          <w:p w:rsidR="00D12126" w:rsidRPr="00F856FD" w:rsidRDefault="00766EC2" w:rsidP="00F856F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analizira slikovni i video materijal s kraja 19. i početka 20. stoljeća  </w:t>
            </w:r>
          </w:p>
          <w:p w:rsidR="00612361" w:rsidRPr="00F856FD" w:rsidRDefault="00612361" w:rsidP="00D62A0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F856FD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F856FD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57573A" w:rsidRPr="00F856FD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AE70A6" w:rsidRPr="00F856FD">
              <w:rPr>
                <w:rFonts w:ascii="Calibri Light" w:hAnsi="Calibri Light" w:cs="Calibri Light"/>
                <w:sz w:val="24"/>
                <w:szCs w:val="24"/>
              </w:rPr>
              <w:t xml:space="preserve">, rad u paru </w:t>
            </w:r>
          </w:p>
          <w:p w:rsidR="0057573A" w:rsidRPr="00F856FD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F856FD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856FD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F856FD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F856FD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F856FD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F856FD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F856FD" w:rsidRDefault="00FE3A5A" w:rsidP="00FD420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 Realizam, modernizam, Belle </w:t>
            </w:r>
            <w:r w:rsidR="00B776F2" w:rsidRPr="00F856FD">
              <w:rPr>
                <w:rFonts w:ascii="Calibri Light" w:hAnsi="Calibri Light" w:cs="Calibri Light"/>
                <w:sz w:val="24"/>
                <w:szCs w:val="24"/>
              </w:rPr>
              <w:t>É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>poque</w:t>
            </w:r>
          </w:p>
        </w:tc>
      </w:tr>
      <w:tr w:rsidR="0057573A" w:rsidRPr="00F856FD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856FD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F856F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57573A" w:rsidRPr="00F856FD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BD4897"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12</w:t>
            </w:r>
            <w:r w:rsidR="00116AB8"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4</w:t>
            </w:r>
            <w:r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BD4897"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12</w:t>
            </w:r>
            <w:r w:rsidR="00116AB8"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7</w:t>
            </w:r>
            <w:r w:rsidRPr="00F856FD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(Mozabook i e-sfera), prezentacije, slikovni materijali</w:t>
            </w:r>
          </w:p>
          <w:p w:rsidR="00766EC2" w:rsidRPr="00F856FD" w:rsidRDefault="00766EC2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07610E" w:rsidRPr="00F856FD" w:rsidTr="008B6EA4">
        <w:trPr>
          <w:trHeight w:val="70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856FD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F856FD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Hrvatski jezik, </w:t>
            </w:r>
            <w:r w:rsidR="00BD4897" w:rsidRPr="00F856FD">
              <w:rPr>
                <w:rFonts w:ascii="Calibri Light" w:hAnsi="Calibri Light" w:cs="Calibri Light"/>
                <w:sz w:val="24"/>
                <w:szCs w:val="24"/>
              </w:rPr>
              <w:t>Glazbena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 kultura, </w:t>
            </w:r>
            <w:r w:rsidR="00BD4897" w:rsidRPr="00F856FD">
              <w:rPr>
                <w:rFonts w:ascii="Calibri Light" w:hAnsi="Calibri Light" w:cs="Calibri Light"/>
                <w:sz w:val="24"/>
                <w:szCs w:val="24"/>
              </w:rPr>
              <w:t xml:space="preserve">Likovna kultura,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F856FD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856FD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F856FD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UKU, OSR, IKT,</w:t>
            </w:r>
            <w:r w:rsidR="00656225" w:rsidRPr="00F856FD">
              <w:rPr>
                <w:rFonts w:ascii="Calibri Light" w:hAnsi="Calibri Light" w:cs="Calibri Light"/>
                <w:sz w:val="24"/>
                <w:szCs w:val="24"/>
              </w:rPr>
              <w:t>ZDR</w:t>
            </w:r>
          </w:p>
          <w:p w:rsidR="0057573A" w:rsidRPr="00F856FD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856FD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F856F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F856FD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F856F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F856F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Vrijeme i prostor; Kontinuitet i promjena</w:t>
            </w:r>
            <w:r w:rsidR="00767D76" w:rsidRPr="00F856F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F856FD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F856FD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56FD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350A0E" w:rsidRPr="00F856FD" w:rsidTr="008B6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56FD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350A0E" w:rsidRPr="00F856FD" w:rsidTr="008B6EA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856FD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03" w:rsidRPr="00F856FD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D37" w:rsidRPr="00F856FD" w:rsidRDefault="006D1D37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778E4" w:rsidRPr="00F856FD" w:rsidRDefault="00EA2FD1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6D1D37" w:rsidRPr="00F856FD">
              <w:rPr>
                <w:rFonts w:ascii="Calibri Light" w:hAnsi="Calibri Light" w:cs="Calibri Light"/>
                <w:sz w:val="24"/>
                <w:szCs w:val="24"/>
              </w:rPr>
              <w:t>učitelj/ica će prozvati nekoliko učenika koji će ispuniti tablicu zadanu kao zadaću s prošlog sata, a usput će i ponoviti glavne značajke romantizma</w:t>
            </w:r>
          </w:p>
          <w:p w:rsidR="00B776F2" w:rsidRPr="00F856FD" w:rsidRDefault="00B776F2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D1D37" w:rsidRPr="00F856FD" w:rsidRDefault="00B776F2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>učitelj/ica će najaviti nove umjetničke smjerove i periode u povijesti – realizam, modernizam, viktorijansko doba i Belle Époque</w:t>
            </w:r>
            <w:r w:rsidR="00F220EC" w:rsidRPr="00F856FD">
              <w:rPr>
                <w:rFonts w:ascii="Calibri Light" w:hAnsi="Calibri Light" w:cs="Calibri Light"/>
                <w:sz w:val="24"/>
                <w:szCs w:val="24"/>
              </w:rPr>
              <w:t xml:space="preserve"> i uputiti učenike na novu temu (U/str. 124.)</w:t>
            </w:r>
          </w:p>
          <w:p w:rsidR="00D62A03" w:rsidRPr="00F856FD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62A03" w:rsidRPr="00F856FD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66" w:rsidRPr="00F856FD" w:rsidRDefault="0033626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856FD" w:rsidRDefault="006D1D3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5E0E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5563C" w:rsidRPr="00F856FD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>tablica</w:t>
            </w:r>
            <w:r w:rsidR="002D5E0E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- (VZU) </w:t>
            </w:r>
            <w:r w:rsidR="00C5563C" w:rsidRPr="00F856F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 učitelj/ica promatra učenike i njihov rad i ispravlja moguće pogreške</w:t>
            </w:r>
          </w:p>
          <w:p w:rsidR="0057573A" w:rsidRPr="00F856FD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856FD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0A0E" w:rsidRPr="00F856FD" w:rsidTr="008B6EA4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856FD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856FD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F856FD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984" w:rsidRPr="00F856FD" w:rsidRDefault="00312984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2984" w:rsidRPr="00F856FD" w:rsidRDefault="00D62A0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- nakon što napišu naslov, učenici će </w:t>
            </w:r>
            <w:r w:rsidR="00BD6FD5" w:rsidRPr="00F856FD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312984" w:rsidRPr="00F856FD">
              <w:rPr>
                <w:rFonts w:ascii="Calibri Light" w:hAnsi="Calibri Light" w:cs="Calibri Light"/>
                <w:sz w:val="24"/>
                <w:szCs w:val="24"/>
                <w:u w:val="single"/>
              </w:rPr>
              <w:t>prvoj</w:t>
            </w:r>
            <w:r w:rsidR="00BD6FD5" w:rsidRPr="00F856FD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BD6FD5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57846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12984" w:rsidRPr="00F856FD">
              <w:rPr>
                <w:rFonts w:ascii="Calibri Light" w:hAnsi="Calibri Light" w:cs="Calibri Light"/>
                <w:sz w:val="24"/>
                <w:szCs w:val="24"/>
              </w:rPr>
              <w:t xml:space="preserve">raditi u paru; </w:t>
            </w:r>
            <w:r w:rsidR="00C2056B" w:rsidRPr="00F856FD">
              <w:rPr>
                <w:rFonts w:ascii="Calibri Light" w:hAnsi="Calibri Light" w:cs="Calibri Light"/>
                <w:sz w:val="24"/>
                <w:szCs w:val="24"/>
              </w:rPr>
              <w:t>jedan učenik/ca će pročitati tekst o viktorijanskom dobu i realizmu</w:t>
            </w:r>
            <w:r w:rsidR="00501972" w:rsidRPr="00F856FD">
              <w:rPr>
                <w:rFonts w:ascii="Calibri Light" w:hAnsi="Calibri Light" w:cs="Calibri Light"/>
                <w:sz w:val="24"/>
                <w:szCs w:val="24"/>
              </w:rPr>
              <w:t xml:space="preserve"> (U/str. 124. – 125.)</w:t>
            </w:r>
            <w:r w:rsidR="00C2056B" w:rsidRPr="00F856FD">
              <w:rPr>
                <w:rFonts w:ascii="Calibri Light" w:hAnsi="Calibri Light" w:cs="Calibri Light"/>
                <w:sz w:val="24"/>
                <w:szCs w:val="24"/>
              </w:rPr>
              <w:t xml:space="preserve"> te ispuniti svoj dio tablice dok će drugi učenik/ca ispuniti dio o Belle Époque i modernizmu</w:t>
            </w:r>
            <w:r w:rsidR="00501972" w:rsidRPr="00F856FD">
              <w:rPr>
                <w:rFonts w:ascii="Calibri Light" w:hAnsi="Calibri Light" w:cs="Calibri Light"/>
                <w:sz w:val="24"/>
                <w:szCs w:val="24"/>
              </w:rPr>
              <w:t xml:space="preserve"> (U/str. 125. – 126.)</w:t>
            </w:r>
            <w:r w:rsidR="001F0717" w:rsidRPr="00F856FD">
              <w:rPr>
                <w:rFonts w:ascii="Calibri Light" w:hAnsi="Calibri Light" w:cs="Calibri Light"/>
                <w:sz w:val="24"/>
                <w:szCs w:val="24"/>
              </w:rPr>
              <w:t xml:space="preserve"> nakon čitanja teksta</w:t>
            </w:r>
            <w:r w:rsidR="00C2056B" w:rsidRPr="00F856FD">
              <w:rPr>
                <w:rFonts w:ascii="Calibri Light" w:hAnsi="Calibri Light" w:cs="Calibri Light"/>
                <w:sz w:val="24"/>
                <w:szCs w:val="24"/>
              </w:rPr>
              <w:t xml:space="preserve">, a potom će </w:t>
            </w:r>
            <w:r w:rsidR="00710B7F" w:rsidRPr="00F856FD">
              <w:rPr>
                <w:rFonts w:ascii="Calibri Light" w:hAnsi="Calibri Light" w:cs="Calibri Light"/>
                <w:sz w:val="24"/>
                <w:szCs w:val="24"/>
              </w:rPr>
              <w:t xml:space="preserve">se </w:t>
            </w:r>
            <w:r w:rsidR="00C2056B" w:rsidRPr="00F856FD">
              <w:rPr>
                <w:rFonts w:ascii="Calibri Light" w:hAnsi="Calibri Light" w:cs="Calibri Light"/>
                <w:sz w:val="24"/>
                <w:szCs w:val="24"/>
              </w:rPr>
              <w:t xml:space="preserve">zamijeniti i pročitati odgovore na upit učitelj/ice </w:t>
            </w:r>
          </w:p>
          <w:p w:rsidR="00710B7F" w:rsidRPr="00F856FD" w:rsidRDefault="00710B7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96257" w:rsidRPr="00F856FD">
              <w:rPr>
                <w:rFonts w:ascii="Calibri Light" w:hAnsi="Calibri Light" w:cs="Calibri Light"/>
                <w:sz w:val="24"/>
                <w:szCs w:val="24"/>
              </w:rPr>
              <w:t>učenici će odgovore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96257" w:rsidRPr="00F856FD">
              <w:rPr>
                <w:rFonts w:ascii="Calibri Light" w:hAnsi="Calibri Light" w:cs="Calibri Light"/>
                <w:sz w:val="24"/>
                <w:szCs w:val="24"/>
              </w:rPr>
              <w:t xml:space="preserve">upisivati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>na (pametnu) ploču</w:t>
            </w:r>
            <w:r w:rsidR="00974311" w:rsidRPr="00F856FD">
              <w:rPr>
                <w:rFonts w:ascii="Calibri Light" w:hAnsi="Calibri Light" w:cs="Calibri Light"/>
                <w:sz w:val="24"/>
                <w:szCs w:val="24"/>
              </w:rPr>
              <w:t>; važno je dodatno objasniti i istaknuti značajke realizma i modernizma</w:t>
            </w:r>
            <w:r w:rsidR="00500C9D" w:rsidRPr="00F856FD">
              <w:rPr>
                <w:rFonts w:ascii="Calibri Light" w:hAnsi="Calibri Light" w:cs="Calibri Light"/>
                <w:sz w:val="24"/>
                <w:szCs w:val="24"/>
              </w:rPr>
              <w:t xml:space="preserve">, kao i impresionizma </w:t>
            </w:r>
          </w:p>
          <w:p w:rsidR="00AF0CBE" w:rsidRPr="00F856FD" w:rsidRDefault="009B1EB4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-kao uvod u </w:t>
            </w:r>
            <w:r w:rsidRPr="00F856FD">
              <w:rPr>
                <w:rFonts w:ascii="Calibri Light" w:hAnsi="Calibri Light" w:cs="Calibri Light"/>
                <w:sz w:val="24"/>
                <w:szCs w:val="24"/>
                <w:u w:val="single"/>
              </w:rPr>
              <w:t>drugu aktivnost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 učitelj/ica će upitati razred ko</w:t>
            </w:r>
            <w:r w:rsidR="00BA3C84" w:rsidRPr="00F856FD">
              <w:rPr>
                <w:rFonts w:ascii="Calibri Light" w:hAnsi="Calibri Light" w:cs="Calibri Light"/>
                <w:sz w:val="24"/>
                <w:szCs w:val="24"/>
              </w:rPr>
              <w:t xml:space="preserve">je se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>znamenitost</w:t>
            </w:r>
            <w:r w:rsidR="00BA3C84" w:rsidRPr="00F856FD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A3C84" w:rsidRPr="00F856FD">
              <w:rPr>
                <w:rFonts w:ascii="Calibri Light" w:hAnsi="Calibri Light" w:cs="Calibri Light"/>
                <w:sz w:val="24"/>
                <w:szCs w:val="24"/>
              </w:rPr>
              <w:t>prvo dosjete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 kad im se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lastRenderedPageBreak/>
              <w:t>spomene Pariz</w:t>
            </w:r>
            <w:r w:rsidR="00AF0CBE" w:rsidRPr="00F856FD">
              <w:rPr>
                <w:rFonts w:ascii="Calibri Light" w:hAnsi="Calibri Light" w:cs="Calibri Light"/>
                <w:sz w:val="24"/>
                <w:szCs w:val="24"/>
              </w:rPr>
              <w:t xml:space="preserve"> i zašto; jedan učenik/ca će pročitati tekst o Eiffelovom tornju (U/str. 124.) </w:t>
            </w:r>
            <w:r w:rsidR="005A36D1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A36D1" w:rsidRPr="00F856FD" w:rsidRDefault="005A36D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-učitelj/ica će pokrenuti video o izgradnji Eiffelovog tornja (DDS), a zatim će učenici odgovoriti u bilježnice na pitanja (projicirano):</w:t>
            </w:r>
          </w:p>
          <w:p w:rsidR="005A36D1" w:rsidRPr="00F856FD" w:rsidRDefault="005A36D1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1. Kada je i kojim povodom izgrađen Eiffelov toranj?</w:t>
            </w:r>
          </w:p>
          <w:p w:rsidR="005A36D1" w:rsidRPr="00F856FD" w:rsidRDefault="005A36D1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Po kome je dobio ime?</w:t>
            </w:r>
            <w:r w:rsidR="00974311" w:rsidRPr="00F856F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Pronađi na internetu koliko je toranj visok. </w:t>
            </w:r>
          </w:p>
          <w:p w:rsidR="005A36D1" w:rsidRPr="00F856FD" w:rsidRDefault="005A36D1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Jesu li ga Parižani u početku prihvatili? Što su pričali o tornju?</w:t>
            </w:r>
          </w:p>
          <w:p w:rsidR="005A36D1" w:rsidRPr="00F856FD" w:rsidRDefault="005A36D1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4. Zašto je on postao simbol grada? </w:t>
            </w:r>
          </w:p>
          <w:p w:rsidR="00974311" w:rsidRPr="00F856FD" w:rsidRDefault="0097431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-učitelj/ica će prozvati nekoliko učenika koji će pročitati svoje odgovore </w:t>
            </w:r>
          </w:p>
          <w:p w:rsidR="005A36D1" w:rsidRPr="00F856FD" w:rsidRDefault="005A36D1" w:rsidP="005A36D1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996257" w:rsidRPr="00F856FD" w:rsidRDefault="0097431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>uč</w:t>
            </w:r>
            <w:r w:rsidR="003F4DCC" w:rsidRPr="00F856FD">
              <w:rPr>
                <w:rFonts w:ascii="Calibri Light" w:hAnsi="Calibri Light" w:cs="Calibri Light"/>
                <w:sz w:val="24"/>
                <w:szCs w:val="24"/>
              </w:rPr>
              <w:t xml:space="preserve">itelj/ica će uputiti učenike na dio povijesni koncept – usporedbe i sučeljavanja (U/str. 126.) </w:t>
            </w:r>
            <w:r w:rsidR="005F746E" w:rsidRPr="00F856FD">
              <w:rPr>
                <w:rFonts w:ascii="Calibri Light" w:hAnsi="Calibri Light" w:cs="Calibri Light"/>
                <w:sz w:val="24"/>
                <w:szCs w:val="24"/>
              </w:rPr>
              <w:t xml:space="preserve">gdje će u </w:t>
            </w:r>
            <w:r w:rsidR="005F746E" w:rsidRPr="00F856FD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="005F746E" w:rsidRPr="00F856FD">
              <w:rPr>
                <w:rFonts w:ascii="Calibri Light" w:hAnsi="Calibri Light" w:cs="Calibri Light"/>
                <w:sz w:val="24"/>
                <w:szCs w:val="24"/>
              </w:rPr>
              <w:t xml:space="preserve"> promotriti dvije slike</w:t>
            </w:r>
            <w:r w:rsidR="00500C9D" w:rsidRPr="00F856FD">
              <w:rPr>
                <w:rFonts w:ascii="Calibri Light" w:hAnsi="Calibri Light" w:cs="Calibri Light"/>
                <w:sz w:val="24"/>
                <w:szCs w:val="24"/>
              </w:rPr>
              <w:t xml:space="preserve"> i zatim usmeno ispričati</w:t>
            </w:r>
            <w:r w:rsidR="003F4DCC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00C9D" w:rsidRPr="00F856FD">
              <w:rPr>
                <w:rFonts w:ascii="Calibri Light" w:hAnsi="Calibri Light" w:cs="Calibri Light"/>
                <w:sz w:val="24"/>
                <w:szCs w:val="24"/>
              </w:rPr>
              <w:t xml:space="preserve">kakve su stilske razlike između slika, kakav im dojam ostavlja </w:t>
            </w:r>
            <w:r w:rsidR="00500C9D" w:rsidRPr="00F856F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Picassov portret</w:t>
            </w:r>
            <w:r w:rsidR="00500C9D" w:rsidRPr="00F856FD">
              <w:rPr>
                <w:rFonts w:ascii="Calibri Light" w:hAnsi="Calibri Light" w:cs="Calibri Light"/>
                <w:sz w:val="24"/>
                <w:szCs w:val="24"/>
              </w:rPr>
              <w:t xml:space="preserve">, mogu li zaključiti zašto se ta slika naziva modernom umjetnošću…; učitelj/ica može i </w:t>
            </w:r>
            <w:r w:rsidR="00500C9D" w:rsidRPr="00F856FD">
              <w:rPr>
                <w:rFonts w:ascii="Calibri Light" w:hAnsi="Calibri Light" w:cs="Calibri Light"/>
                <w:sz w:val="24"/>
                <w:szCs w:val="24"/>
              </w:rPr>
              <w:lastRenderedPageBreak/>
              <w:t>pripremiti nekoliko slika Slave Raškaj i projicirati učenicima</w:t>
            </w:r>
            <w:r w:rsidR="00996257" w:rsidRPr="00F856FD">
              <w:rPr>
                <w:rFonts w:ascii="Calibri Light" w:hAnsi="Calibri Light" w:cs="Calibri Light"/>
                <w:sz w:val="24"/>
                <w:szCs w:val="24"/>
              </w:rPr>
              <w:t xml:space="preserve"> i ukratko opisati njen život i rad</w:t>
            </w:r>
          </w:p>
          <w:p w:rsidR="002B17B7" w:rsidRPr="00F856FD" w:rsidRDefault="002B17B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C9D" w:rsidRPr="00F856FD" w:rsidRDefault="00202EBE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 u posljedn</w:t>
            </w:r>
            <w:r w:rsidR="000E7F00" w:rsidRPr="00F856FD">
              <w:rPr>
                <w:rFonts w:ascii="Calibri Light" w:hAnsi="Calibri Light" w:cs="Calibri Light"/>
                <w:sz w:val="24"/>
                <w:szCs w:val="24"/>
              </w:rPr>
              <w:t>j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oj, </w:t>
            </w:r>
            <w:r w:rsidRPr="00F856FD">
              <w:rPr>
                <w:rFonts w:ascii="Calibri Light" w:hAnsi="Calibri Light" w:cs="Calibri Light"/>
                <w:sz w:val="24"/>
                <w:szCs w:val="24"/>
                <w:u w:val="single"/>
              </w:rPr>
              <w:t>četv</w:t>
            </w:r>
            <w:r w:rsidR="000E7F00" w:rsidRPr="00F856FD">
              <w:rPr>
                <w:rFonts w:ascii="Calibri Light" w:hAnsi="Calibri Light" w:cs="Calibri Light"/>
                <w:sz w:val="24"/>
                <w:szCs w:val="24"/>
                <w:u w:val="single"/>
              </w:rPr>
              <w:t>rtoj aktivnosti</w:t>
            </w:r>
            <w:r w:rsidR="000E7F00" w:rsidRPr="00F856FD">
              <w:rPr>
                <w:rFonts w:ascii="Calibri Light" w:hAnsi="Calibri Light" w:cs="Calibri Light"/>
                <w:sz w:val="24"/>
                <w:szCs w:val="24"/>
              </w:rPr>
              <w:t xml:space="preserve">, učenici će pročitati tekst </w:t>
            </w:r>
            <w:r w:rsidR="000E7F00" w:rsidRPr="00F856F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Popularna kultura</w:t>
            </w:r>
            <w:r w:rsidR="000E7F00" w:rsidRPr="00F856FD">
              <w:rPr>
                <w:rFonts w:ascii="Calibri Light" w:hAnsi="Calibri Light" w:cs="Calibri Light"/>
                <w:sz w:val="24"/>
                <w:szCs w:val="24"/>
              </w:rPr>
              <w:t xml:space="preserve"> (U/str. 127.)</w:t>
            </w:r>
            <w:r w:rsidR="00DC67D0" w:rsidRPr="00F856FD">
              <w:rPr>
                <w:rFonts w:ascii="Calibri Light" w:hAnsi="Calibri Light" w:cs="Calibri Light"/>
                <w:sz w:val="24"/>
                <w:szCs w:val="24"/>
              </w:rPr>
              <w:t>, učenici će načiniti pojmovnu mapu o novim tehnologijama i umjetnostima</w:t>
            </w:r>
            <w:r w:rsidR="00996257" w:rsidRPr="00F856FD">
              <w:rPr>
                <w:rFonts w:ascii="Calibri Light" w:hAnsi="Calibri Light" w:cs="Calibri Light"/>
                <w:sz w:val="24"/>
                <w:szCs w:val="24"/>
              </w:rPr>
              <w:t xml:space="preserve">, a nakon što završe učitelj/ica će i prozvati </w:t>
            </w:r>
            <w:r w:rsidR="001A224B" w:rsidRPr="00F856FD">
              <w:rPr>
                <w:rFonts w:ascii="Calibri Light" w:hAnsi="Calibri Light" w:cs="Calibri Light"/>
                <w:sz w:val="24"/>
                <w:szCs w:val="24"/>
              </w:rPr>
              <w:t>da na ploči izrade jednaku mapu</w:t>
            </w:r>
            <w:r w:rsidR="00996257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00C9D" w:rsidRPr="00F856FD" w:rsidRDefault="00500C9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2126" w:rsidRPr="00F856FD" w:rsidRDefault="001A224B" w:rsidP="001A224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>učitelj/ica će pokrenuti video o prvim snimcima braće Lumiere (DDS)</w:t>
            </w:r>
          </w:p>
          <w:p w:rsidR="0057573A" w:rsidRPr="00F856FD" w:rsidRDefault="00077B5A" w:rsidP="001A224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hyperlink r:id="rId8" w:history="1">
              <w:r w:rsidR="002B17B7" w:rsidRPr="00F856FD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https://www.youtube.com/watch?v=4nj0vEO4Q6s</w:t>
              </w:r>
            </w:hyperlink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11" w:rsidRPr="00F856FD" w:rsidRDefault="00974311" w:rsidP="00A066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671B0" w:rsidRPr="00F856FD" w:rsidRDefault="00A06633" w:rsidP="009671B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5E0E" w:rsidRPr="00F856FD">
              <w:rPr>
                <w:rFonts w:ascii="Calibri Light" w:hAnsi="Calibri Light" w:cs="Calibri Light"/>
                <w:sz w:val="24"/>
                <w:szCs w:val="24"/>
              </w:rPr>
              <w:t xml:space="preserve"> tablica -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>(VZU)</w:t>
            </w:r>
            <w:r w:rsidR="002D5E0E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671B0" w:rsidRPr="00F856FD">
              <w:rPr>
                <w:rFonts w:ascii="Calibri Light" w:hAnsi="Calibri Light" w:cs="Calibri Light"/>
                <w:sz w:val="24"/>
                <w:szCs w:val="24"/>
              </w:rPr>
              <w:t>učitelj/ica je moderator u aktivnosti; promatra učenike i njihov rad (VZU) i ispravlja moguće pogreške</w:t>
            </w:r>
          </w:p>
          <w:p w:rsidR="00A414D8" w:rsidRPr="00F856FD" w:rsidRDefault="00A414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17B7" w:rsidRPr="00F856FD" w:rsidRDefault="002B17B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68A8" w:rsidRPr="00F856FD" w:rsidRDefault="00A668A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74311" w:rsidRPr="00F856FD" w:rsidRDefault="0097431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C9D" w:rsidRPr="00F856FD" w:rsidRDefault="00636363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B7E1F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F0CBE" w:rsidRPr="00F856FD">
              <w:rPr>
                <w:rFonts w:ascii="Calibri Light" w:hAnsi="Calibri Light" w:cs="Calibri Light"/>
                <w:sz w:val="24"/>
                <w:szCs w:val="24"/>
              </w:rPr>
              <w:t xml:space="preserve">analiza </w:t>
            </w:r>
            <w:r w:rsidR="007E0A72" w:rsidRPr="00F856FD">
              <w:rPr>
                <w:rFonts w:ascii="Calibri Light" w:hAnsi="Calibri Light" w:cs="Calibri Light"/>
                <w:sz w:val="24"/>
                <w:szCs w:val="24"/>
              </w:rPr>
              <w:t>teksta</w:t>
            </w:r>
            <w:r w:rsidR="00AF0CBE" w:rsidRPr="00F856FD">
              <w:rPr>
                <w:rFonts w:ascii="Calibri Light" w:hAnsi="Calibri Light" w:cs="Calibri Light"/>
                <w:sz w:val="24"/>
                <w:szCs w:val="24"/>
              </w:rPr>
              <w:t xml:space="preserve"> i video materijala (VZU) -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>pitanja</w:t>
            </w:r>
            <w:r w:rsidR="00AF0CBE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>radi provjere razumijevanja i poticanja na razmišljanje</w:t>
            </w:r>
          </w:p>
          <w:p w:rsidR="00500C9D" w:rsidRPr="00F856FD" w:rsidRDefault="00500C9D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C9D" w:rsidRPr="00F856FD" w:rsidRDefault="00500C9D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C9D" w:rsidRPr="00F856FD" w:rsidRDefault="00500C9D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C9D" w:rsidRPr="00F856FD" w:rsidRDefault="00500C9D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0C9D" w:rsidRPr="00F856FD" w:rsidRDefault="00500C9D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224B" w:rsidRPr="00F856FD" w:rsidRDefault="001A224B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224B" w:rsidRPr="00F856FD" w:rsidRDefault="001A224B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17B7" w:rsidRPr="00F856FD" w:rsidRDefault="002B17B7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17B7" w:rsidRPr="00F856FD" w:rsidRDefault="002B17B7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17B7" w:rsidRPr="00F856FD" w:rsidRDefault="002B17B7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224B" w:rsidRPr="00F856FD" w:rsidRDefault="00500C9D" w:rsidP="001A224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 analiza slikovnog materijala (VZU) – učenici uspoređuju stilove i daju komentare</w:t>
            </w:r>
            <w:r w:rsidR="00636363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F0CBE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B17B7" w:rsidRPr="00F856FD" w:rsidRDefault="002B17B7" w:rsidP="001A224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17B7" w:rsidRPr="00F856FD" w:rsidRDefault="002B17B7" w:rsidP="001A224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17B7" w:rsidRPr="00F856FD" w:rsidRDefault="002B17B7" w:rsidP="001A224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A224B" w:rsidRPr="00F856FD" w:rsidRDefault="001A224B" w:rsidP="001A224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>grafički organizator znanja u bilježnici ili digitalno (VZU)</w:t>
            </w:r>
          </w:p>
          <w:p w:rsidR="001A224B" w:rsidRPr="00F856FD" w:rsidRDefault="001A224B" w:rsidP="001A224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 učitelj/ica je moderator u aktivnosti; promatra učenike i njihov rad (VZU) i ispravlja moguće pogreške</w:t>
            </w:r>
          </w:p>
          <w:p w:rsidR="001A224B" w:rsidRPr="00F856FD" w:rsidRDefault="001A224B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- video iz DDS-a </w:t>
            </w:r>
            <w:r w:rsidR="002B17B7" w:rsidRPr="00F856FD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1A224B" w:rsidRPr="00F856FD" w:rsidRDefault="001A224B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0A0E" w:rsidRPr="00F856FD" w:rsidTr="008B6EA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856FD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F856FD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BB" w:rsidRPr="00F856FD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- dogovor o domaćoj zadaći – </w:t>
            </w:r>
            <w:r w:rsidR="003B2856" w:rsidRPr="00F856FD">
              <w:rPr>
                <w:rFonts w:ascii="Calibri Light" w:hAnsi="Calibri Light" w:cs="Calibri Light"/>
                <w:sz w:val="24"/>
                <w:szCs w:val="24"/>
              </w:rPr>
              <w:t xml:space="preserve">učenici će riješiti zadatke </w:t>
            </w:r>
            <w:r w:rsidR="00F13DB9" w:rsidRPr="00F856FD">
              <w:rPr>
                <w:rFonts w:ascii="Calibri Light" w:hAnsi="Calibri Light" w:cs="Calibri Light"/>
                <w:sz w:val="24"/>
                <w:szCs w:val="24"/>
              </w:rPr>
              <w:t xml:space="preserve">4. – </w:t>
            </w:r>
            <w:r w:rsidR="00F118BB" w:rsidRPr="00F856FD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F13DB9" w:rsidRPr="00F856FD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3B2856" w:rsidRPr="00F856FD">
              <w:rPr>
                <w:rFonts w:ascii="Calibri Light" w:hAnsi="Calibri Light" w:cs="Calibri Light"/>
                <w:sz w:val="24"/>
                <w:szCs w:val="24"/>
              </w:rPr>
              <w:t>u radnoj bilježnici (RB/str.</w:t>
            </w:r>
            <w:r w:rsidR="00F13DB9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118BB" w:rsidRPr="00F856FD">
              <w:rPr>
                <w:rFonts w:ascii="Calibri Light" w:hAnsi="Calibri Light" w:cs="Calibri Light"/>
                <w:sz w:val="24"/>
                <w:szCs w:val="24"/>
              </w:rPr>
              <w:t>77</w:t>
            </w:r>
            <w:r w:rsidR="00F13DB9" w:rsidRPr="00F856FD">
              <w:rPr>
                <w:rFonts w:ascii="Calibri Light" w:hAnsi="Calibri Light" w:cs="Calibri Light"/>
                <w:sz w:val="24"/>
                <w:szCs w:val="24"/>
              </w:rPr>
              <w:t xml:space="preserve">. i </w:t>
            </w:r>
            <w:r w:rsidR="00F118BB" w:rsidRPr="00F856FD">
              <w:rPr>
                <w:rFonts w:ascii="Calibri Light" w:hAnsi="Calibri Light" w:cs="Calibri Light"/>
                <w:sz w:val="24"/>
                <w:szCs w:val="24"/>
              </w:rPr>
              <w:t>78</w:t>
            </w:r>
            <w:r w:rsidR="00F13DB9" w:rsidRPr="00F856FD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3B2856" w:rsidRPr="00F856FD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C74214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13DB9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53C99" w:rsidRPr="00F856FD" w:rsidRDefault="00F118B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86310" w:rsidRPr="00F856FD">
              <w:rPr>
                <w:rFonts w:ascii="Calibri Light" w:hAnsi="Calibri Light" w:cs="Calibri Light"/>
                <w:sz w:val="24"/>
                <w:szCs w:val="24"/>
              </w:rPr>
              <w:t>dvoje učenika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 će pronaći primjere historicističkih i secesijskih građevina u Hrvatskoj i napraviti kratku prezentaciju o tome</w:t>
            </w:r>
            <w:r w:rsidR="003E0318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F856FD" w:rsidRDefault="00586310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 dvoje učenika će napraviti prezentaciju o prvim modernim Olimpijskim igrama</w:t>
            </w:r>
            <w:r w:rsidR="00F13DB9" w:rsidRPr="00F856F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856FD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57573A" w:rsidRPr="00F856FD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118BB" w:rsidRPr="00F856FD" w:rsidRDefault="00F118B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118BB" w:rsidRPr="00F856FD" w:rsidRDefault="00F118B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4512F" w:rsidRPr="00F856FD" w:rsidRDefault="0094512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86310" w:rsidRPr="00F856FD">
              <w:rPr>
                <w:rFonts w:ascii="Calibri Light" w:hAnsi="Calibri Light" w:cs="Calibri Light"/>
                <w:sz w:val="24"/>
                <w:szCs w:val="24"/>
              </w:rPr>
              <w:t xml:space="preserve">prezentacija </w:t>
            </w:r>
            <w:r w:rsidR="001477ED" w:rsidRPr="00F856FD">
              <w:rPr>
                <w:rFonts w:ascii="Calibri Light" w:hAnsi="Calibri Light" w:cs="Calibri Light"/>
                <w:sz w:val="24"/>
                <w:szCs w:val="24"/>
              </w:rPr>
              <w:t xml:space="preserve"> -</w:t>
            </w:r>
            <w:r w:rsidRPr="00F856FD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</w:tc>
      </w:tr>
    </w:tbl>
    <w:p w:rsidR="008E5FBF" w:rsidRPr="00F856FD" w:rsidRDefault="008E5FBF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F856FD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F856FD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 w:rsidRPr="00F856FD">
        <w:rPr>
          <w:rFonts w:ascii="Calibri Light" w:hAnsi="Calibri Light" w:cs="Calibri Light"/>
          <w:b/>
          <w:sz w:val="24"/>
          <w:szCs w:val="24"/>
        </w:rPr>
        <w:t>:</w:t>
      </w:r>
    </w:p>
    <w:p w:rsidR="00F118BB" w:rsidRPr="00F856FD" w:rsidRDefault="00F118BB" w:rsidP="00F118BB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F856FD">
        <w:rPr>
          <w:rFonts w:ascii="Calibri Light" w:hAnsi="Calibri Light" w:cs="Calibri Light"/>
          <w:b/>
          <w:sz w:val="24"/>
          <w:szCs w:val="24"/>
        </w:rPr>
        <w:t>Umjetnički smjerovi i popularna kultura u drugoj polovici 19.</w:t>
      </w:r>
    </w:p>
    <w:p w:rsidR="002D2034" w:rsidRPr="00F856FD" w:rsidRDefault="00F118BB" w:rsidP="00F118BB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F856FD">
        <w:rPr>
          <w:rFonts w:ascii="Calibri Light" w:hAnsi="Calibri Light" w:cs="Calibri Light"/>
          <w:b/>
          <w:sz w:val="24"/>
          <w:szCs w:val="24"/>
        </w:rPr>
        <w:t>i početkom 20. stoljeća</w:t>
      </w:r>
    </w:p>
    <w:p w:rsidR="00753008" w:rsidRPr="00F856FD" w:rsidRDefault="00753008" w:rsidP="00594552">
      <w:pPr>
        <w:rPr>
          <w:rFonts w:ascii="Calibri Light" w:hAnsi="Calibri Light" w:cs="Calibri Light"/>
          <w:bCs/>
          <w:sz w:val="24"/>
          <w:szCs w:val="24"/>
        </w:rPr>
      </w:pPr>
    </w:p>
    <w:p w:rsidR="00F118BB" w:rsidRPr="00F856FD" w:rsidRDefault="00F118BB" w:rsidP="00594552">
      <w:pPr>
        <w:rPr>
          <w:rFonts w:ascii="Calibri Light" w:hAnsi="Calibri Light" w:cs="Calibri Light"/>
          <w:b/>
          <w:sz w:val="24"/>
          <w:szCs w:val="24"/>
        </w:rPr>
      </w:pPr>
      <w:r w:rsidRPr="00F856FD">
        <w:rPr>
          <w:rFonts w:ascii="Calibri Light" w:hAnsi="Calibri Light" w:cs="Calibri Light"/>
          <w:b/>
          <w:sz w:val="24"/>
          <w:szCs w:val="24"/>
        </w:rPr>
        <w:t xml:space="preserve">Tablica </w:t>
      </w:r>
    </w:p>
    <w:tbl>
      <w:tblPr>
        <w:tblStyle w:val="Reetkatablice"/>
        <w:tblW w:w="0" w:type="auto"/>
        <w:tblInd w:w="534" w:type="dxa"/>
        <w:tblLook w:val="04A0" w:firstRow="1" w:lastRow="0" w:firstColumn="1" w:lastColumn="0" w:noHBand="0" w:noVBand="1"/>
      </w:tblPr>
      <w:tblGrid>
        <w:gridCol w:w="1340"/>
        <w:gridCol w:w="1843"/>
        <w:gridCol w:w="1843"/>
        <w:gridCol w:w="1984"/>
        <w:gridCol w:w="1809"/>
      </w:tblGrid>
      <w:tr w:rsidR="00675659" w:rsidRPr="00F856FD" w:rsidTr="00BC7996">
        <w:tc>
          <w:tcPr>
            <w:tcW w:w="8754" w:type="dxa"/>
            <w:gridSpan w:val="5"/>
          </w:tcPr>
          <w:p w:rsidR="00675659" w:rsidRPr="00F856FD" w:rsidRDefault="00675659" w:rsidP="003D26E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POVIJESNI PERIODI I UMJETNIČKI SMJEROVI</w:t>
            </w:r>
          </w:p>
          <w:p w:rsidR="00675659" w:rsidRPr="00F856FD" w:rsidRDefault="00675659" w:rsidP="003D26E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75659" w:rsidRPr="00F856FD" w:rsidTr="00675659">
        <w:tc>
          <w:tcPr>
            <w:tcW w:w="1275" w:type="dxa"/>
            <w:shd w:val="clear" w:color="auto" w:fill="B6DDE8" w:themeFill="accent5" w:themeFillTint="66"/>
          </w:tcPr>
          <w:p w:rsidR="00675659" w:rsidRPr="00F856FD" w:rsidRDefault="00675659" w:rsidP="003D26E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675659" w:rsidRPr="00F856FD" w:rsidRDefault="00675659" w:rsidP="003D26E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VIKTORIJANSKO DOBA</w:t>
            </w:r>
          </w:p>
          <w:p w:rsidR="00675659" w:rsidRPr="00F856FD" w:rsidRDefault="00675659" w:rsidP="003D26E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675659" w:rsidRPr="00F856FD" w:rsidRDefault="00675659" w:rsidP="003D26E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REALIZAM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:rsidR="00675659" w:rsidRPr="00F856FD" w:rsidRDefault="00675659" w:rsidP="003D26E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BELLE ÉPOQUE</w:t>
            </w:r>
          </w:p>
        </w:tc>
        <w:tc>
          <w:tcPr>
            <w:tcW w:w="1809" w:type="dxa"/>
            <w:shd w:val="clear" w:color="auto" w:fill="FBD4B4" w:themeFill="accent6" w:themeFillTint="66"/>
          </w:tcPr>
          <w:p w:rsidR="00675659" w:rsidRPr="00F856FD" w:rsidRDefault="00675659" w:rsidP="003D26E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MODERNIZAM</w:t>
            </w:r>
          </w:p>
        </w:tc>
      </w:tr>
      <w:tr w:rsidR="00675659" w:rsidRPr="00F856FD" w:rsidTr="00675659">
        <w:tc>
          <w:tcPr>
            <w:tcW w:w="1275" w:type="dxa"/>
            <w:shd w:val="clear" w:color="auto" w:fill="B6DDE8" w:themeFill="accent5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TRAJANJE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BD4B4" w:themeFill="accent6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75659" w:rsidRPr="00F856FD" w:rsidTr="00675659">
        <w:tc>
          <w:tcPr>
            <w:tcW w:w="1275" w:type="dxa"/>
            <w:shd w:val="clear" w:color="auto" w:fill="B6DDE8" w:themeFill="accent5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ZNAČAJKE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BD4B4" w:themeFill="accent6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75659" w:rsidRPr="00F856FD" w:rsidTr="00675659">
        <w:tc>
          <w:tcPr>
            <w:tcW w:w="1275" w:type="dxa"/>
            <w:shd w:val="clear" w:color="auto" w:fill="B6DDE8" w:themeFill="accent5" w:themeFillTint="66"/>
          </w:tcPr>
          <w:p w:rsidR="00675659" w:rsidRPr="00F856FD" w:rsidRDefault="00BA3C84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>ISTAKNUTE</w:t>
            </w:r>
            <w:r w:rsidR="00675659" w:rsidRPr="00F856F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OSOBE I UMJETNICI U EUROPI I SVIJETU</w:t>
            </w:r>
          </w:p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BD4B4" w:themeFill="accent6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675659" w:rsidRPr="00F856FD" w:rsidTr="00675659">
        <w:tc>
          <w:tcPr>
            <w:tcW w:w="1275" w:type="dxa"/>
            <w:shd w:val="clear" w:color="auto" w:fill="B6DDE8" w:themeFill="accent5" w:themeFillTint="66"/>
          </w:tcPr>
          <w:p w:rsidR="00675659" w:rsidRPr="00F856FD" w:rsidRDefault="00BA3C84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56F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ISTAKNUTI </w:t>
            </w:r>
            <w:r w:rsidR="00675659" w:rsidRPr="00F856FD">
              <w:rPr>
                <w:rFonts w:ascii="Calibri Light" w:hAnsi="Calibri Light" w:cs="Calibri Light"/>
                <w:b/>
                <w:sz w:val="24"/>
                <w:szCs w:val="24"/>
              </w:rPr>
              <w:t>UMJETNICI U HRVATSKOJ</w:t>
            </w:r>
          </w:p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BD4B4" w:themeFill="accent6" w:themeFillTint="66"/>
          </w:tcPr>
          <w:p w:rsidR="00675659" w:rsidRPr="00F856FD" w:rsidRDefault="00675659" w:rsidP="0059455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282E27" w:rsidRPr="00F856FD" w:rsidRDefault="006A1E71" w:rsidP="00594552">
      <w:pPr>
        <w:rPr>
          <w:rFonts w:ascii="Calibri Light" w:hAnsi="Calibri Light" w:cs="Calibri Light"/>
          <w:b/>
          <w:sz w:val="24"/>
          <w:szCs w:val="24"/>
        </w:rPr>
      </w:pPr>
      <w:r w:rsidRPr="00F856FD">
        <w:rPr>
          <w:rFonts w:ascii="Calibri Light" w:hAnsi="Calibri Light" w:cs="Calibri Light"/>
          <w:b/>
          <w:sz w:val="24"/>
          <w:szCs w:val="24"/>
        </w:rPr>
        <w:lastRenderedPageBreak/>
        <w:t>EIFFELOV TORANJ</w:t>
      </w:r>
    </w:p>
    <w:p w:rsidR="006A1E71" w:rsidRPr="00F856FD" w:rsidRDefault="006A1E71" w:rsidP="006A1E71">
      <w:pPr>
        <w:rPr>
          <w:rFonts w:ascii="Calibri Light" w:hAnsi="Calibri Light" w:cs="Calibri Light"/>
          <w:bCs/>
          <w:sz w:val="24"/>
          <w:szCs w:val="24"/>
        </w:rPr>
      </w:pPr>
      <w:r w:rsidRPr="00F856FD">
        <w:rPr>
          <w:rFonts w:ascii="Calibri Light" w:hAnsi="Calibri Light" w:cs="Calibri Light"/>
          <w:bCs/>
          <w:sz w:val="24"/>
          <w:szCs w:val="24"/>
        </w:rPr>
        <w:t>-</w:t>
      </w:r>
      <w:r w:rsidR="00F856FD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F856FD">
        <w:rPr>
          <w:rFonts w:ascii="Calibri Light" w:hAnsi="Calibri Light" w:cs="Calibri Light"/>
          <w:bCs/>
          <w:sz w:val="24"/>
          <w:szCs w:val="24"/>
        </w:rPr>
        <w:t>izgrađen 1889. povodom Svjetske izložbe u Parizu</w:t>
      </w:r>
    </w:p>
    <w:p w:rsidR="006A1E71" w:rsidRPr="00F856FD" w:rsidRDefault="006A1E71" w:rsidP="006A1E71">
      <w:pPr>
        <w:rPr>
          <w:rFonts w:ascii="Calibri Light" w:hAnsi="Calibri Light" w:cs="Calibri Light"/>
          <w:bCs/>
          <w:sz w:val="24"/>
          <w:szCs w:val="24"/>
        </w:rPr>
      </w:pPr>
      <w:r w:rsidRPr="00F856FD">
        <w:rPr>
          <w:rFonts w:ascii="Calibri Light" w:hAnsi="Calibri Light" w:cs="Calibri Light"/>
          <w:bCs/>
          <w:sz w:val="24"/>
          <w:szCs w:val="24"/>
        </w:rPr>
        <w:t>- inženjer Gustave Eiffel – visina tornja je 300 metara</w:t>
      </w:r>
    </w:p>
    <w:p w:rsidR="006A1E71" w:rsidRPr="00F856FD" w:rsidRDefault="006A1E71" w:rsidP="006A1E71">
      <w:pPr>
        <w:rPr>
          <w:rFonts w:ascii="Calibri Light" w:hAnsi="Calibri Light" w:cs="Calibri Light"/>
          <w:bCs/>
          <w:sz w:val="24"/>
          <w:szCs w:val="24"/>
        </w:rPr>
      </w:pPr>
      <w:r w:rsidRPr="00F856FD">
        <w:rPr>
          <w:rFonts w:ascii="Calibri Light" w:hAnsi="Calibri Light" w:cs="Calibri Light"/>
          <w:bCs/>
          <w:sz w:val="24"/>
          <w:szCs w:val="24"/>
        </w:rPr>
        <w:t>- u početku ga smatrali ružnim, barbarskim</w:t>
      </w:r>
    </w:p>
    <w:p w:rsidR="006A1E71" w:rsidRPr="00F856FD" w:rsidRDefault="006A1E71" w:rsidP="006A1E71">
      <w:pPr>
        <w:rPr>
          <w:rFonts w:ascii="Calibri Light" w:hAnsi="Calibri Light" w:cs="Calibri Light"/>
          <w:bCs/>
          <w:sz w:val="24"/>
          <w:szCs w:val="24"/>
        </w:rPr>
      </w:pPr>
      <w:r w:rsidRPr="00F856FD">
        <w:rPr>
          <w:rFonts w:ascii="Calibri Light" w:hAnsi="Calibri Light" w:cs="Calibri Light"/>
          <w:bCs/>
          <w:sz w:val="24"/>
          <w:szCs w:val="24"/>
        </w:rPr>
        <w:t xml:space="preserve">- simbol Pariza i jedna od najpoznatijih svjetskih znamenitosti </w:t>
      </w:r>
    </w:p>
    <w:p w:rsidR="009D009B" w:rsidRPr="00F856FD" w:rsidRDefault="009D009B" w:rsidP="006A1E71">
      <w:pPr>
        <w:rPr>
          <w:rFonts w:ascii="Calibri Light" w:hAnsi="Calibri Light" w:cs="Calibri Light"/>
          <w:bCs/>
          <w:sz w:val="24"/>
          <w:szCs w:val="24"/>
        </w:rPr>
      </w:pPr>
    </w:p>
    <w:p w:rsidR="009D009B" w:rsidRPr="00F856FD" w:rsidRDefault="00CC6EE6" w:rsidP="006A1E71">
      <w:pPr>
        <w:rPr>
          <w:rFonts w:ascii="Calibri Light" w:hAnsi="Calibri Light" w:cs="Calibri Light"/>
          <w:b/>
          <w:sz w:val="24"/>
          <w:szCs w:val="24"/>
        </w:rPr>
      </w:pPr>
      <w:r w:rsidRPr="00F856FD">
        <w:rPr>
          <w:rFonts w:ascii="Calibri Light" w:hAnsi="Calibri Light" w:cs="Calibri Light"/>
          <w:b/>
          <w:sz w:val="24"/>
          <w:szCs w:val="24"/>
        </w:rPr>
        <w:t>Pojmovna mapa</w:t>
      </w:r>
    </w:p>
    <w:p w:rsidR="006A1E71" w:rsidRPr="00F856FD" w:rsidRDefault="006A1E71" w:rsidP="006A1E71">
      <w:pPr>
        <w:rPr>
          <w:rFonts w:ascii="Calibri Light" w:hAnsi="Calibri Light" w:cs="Calibri Light"/>
          <w:bCs/>
          <w:sz w:val="24"/>
          <w:szCs w:val="24"/>
        </w:rPr>
      </w:pPr>
    </w:p>
    <w:p w:rsidR="00AD588C" w:rsidRPr="00F856FD" w:rsidRDefault="00AD588C" w:rsidP="006A1E71">
      <w:pPr>
        <w:rPr>
          <w:rFonts w:ascii="Calibri Light" w:hAnsi="Calibri Light" w:cs="Calibri Light"/>
          <w:bCs/>
          <w:sz w:val="24"/>
          <w:szCs w:val="24"/>
        </w:rPr>
      </w:pPr>
      <w:r w:rsidRPr="00F856FD">
        <w:rPr>
          <w:rFonts w:ascii="Calibri Light" w:hAnsi="Calibri Light" w:cs="Calibri Light"/>
          <w:bCs/>
          <w:noProof/>
          <w:sz w:val="24"/>
          <w:szCs w:val="24"/>
        </w:rPr>
        <w:drawing>
          <wp:inline distT="0" distB="0" distL="0" distR="0">
            <wp:extent cx="5604164" cy="2618509"/>
            <wp:effectExtent l="0" t="0" r="0" b="0"/>
            <wp:docPr id="2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856FD" w:rsidRDefault="00F856FD" w:rsidP="00CE4503">
      <w:pPr>
        <w:pStyle w:val="Bezproreda"/>
        <w:rPr>
          <w:rFonts w:ascii="Calibri Light" w:hAnsi="Calibri Light" w:cs="Calibri Light"/>
          <w:sz w:val="24"/>
          <w:szCs w:val="24"/>
        </w:rPr>
      </w:pPr>
    </w:p>
    <w:p w:rsidR="00CE4503" w:rsidRPr="00F856FD" w:rsidRDefault="00CE4503" w:rsidP="00CE4503">
      <w:pPr>
        <w:pStyle w:val="Bezproreda"/>
        <w:rPr>
          <w:rFonts w:ascii="Calibri Light" w:hAnsi="Calibri Light" w:cs="Calibri Light"/>
          <w:b/>
          <w:bCs/>
          <w:sz w:val="24"/>
          <w:szCs w:val="24"/>
        </w:rPr>
      </w:pPr>
      <w:r w:rsidRPr="00F856FD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Literatura:</w:t>
      </w:r>
    </w:p>
    <w:p w:rsidR="00CE4503" w:rsidRPr="00F856FD" w:rsidRDefault="00CE4503" w:rsidP="00CE4503">
      <w:pPr>
        <w:pStyle w:val="Bezproreda"/>
        <w:rPr>
          <w:rFonts w:ascii="Calibri Light" w:hAnsi="Calibri Light" w:cs="Calibri Light"/>
          <w:b/>
          <w:bCs/>
          <w:sz w:val="24"/>
          <w:szCs w:val="24"/>
        </w:rPr>
      </w:pP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i/>
          <w:iCs/>
          <w:sz w:val="24"/>
          <w:szCs w:val="24"/>
        </w:rPr>
        <w:t>Društveni razvoj u Hrvatskoj: od 16. stoljeća do početka 20. stoljeća</w:t>
      </w:r>
      <w:r w:rsidRPr="00F856FD">
        <w:rPr>
          <w:rFonts w:ascii="Calibri Light" w:hAnsi="Calibri Light" w:cs="Calibri Light"/>
          <w:sz w:val="24"/>
          <w:szCs w:val="24"/>
        </w:rPr>
        <w:t>, uredila Mirjana Gross, Sveučilišna naklada Liber, Zagreb, 1981.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De Bono, Edward: 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Povijest izuma</w:t>
      </w:r>
      <w:r w:rsidRPr="00F856FD">
        <w:rPr>
          <w:rFonts w:ascii="Calibri Light" w:hAnsi="Calibri Light" w:cs="Calibri Light"/>
          <w:sz w:val="24"/>
          <w:szCs w:val="24"/>
        </w:rPr>
        <w:t>, Marjan Tisak, Split, 2005.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Erdelja, Stojaković: 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Tragom prošlosti 7</w:t>
      </w:r>
      <w:r w:rsidRPr="00F856FD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Grupa autora: 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The Times – Atlas svjetske povijesti</w:t>
      </w:r>
      <w:r w:rsidRPr="00F856FD">
        <w:rPr>
          <w:rFonts w:ascii="Calibri Light" w:hAnsi="Calibri Light" w:cs="Calibri Light"/>
          <w:sz w:val="24"/>
          <w:szCs w:val="24"/>
        </w:rPr>
        <w:t>, Založba Mladinska knjiga, Ljubljana 1988.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Grabe, Daniela: 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Povijest svakodnevice i socijalna povijest, povijest žena</w:t>
      </w:r>
      <w:r w:rsidRPr="00F856FD">
        <w:rPr>
          <w:rFonts w:ascii="Calibri Light" w:hAnsi="Calibri Light" w:cs="Calibri Light"/>
          <w:sz w:val="24"/>
          <w:szCs w:val="24"/>
        </w:rPr>
        <w:t>; radni materijal za Seminar</w:t>
      </w:r>
      <w:r w:rsidR="00F856FD">
        <w:rPr>
          <w:rFonts w:ascii="Calibri Light" w:hAnsi="Calibri Light" w:cs="Calibri Light"/>
          <w:sz w:val="24"/>
          <w:szCs w:val="24"/>
        </w:rPr>
        <w:t xml:space="preserve"> </w:t>
      </w:r>
      <w:r w:rsidRPr="00F856FD">
        <w:rPr>
          <w:rFonts w:ascii="Calibri Light" w:hAnsi="Calibri Light" w:cs="Calibri Light"/>
          <w:sz w:val="24"/>
          <w:szCs w:val="24"/>
        </w:rPr>
        <w:t>za profesore povijesti, Opatija, 2003.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Povijest hrvatskog naroda</w:t>
      </w:r>
      <w:r w:rsidRPr="00F856FD">
        <w:rPr>
          <w:rFonts w:ascii="Calibri Light" w:hAnsi="Calibri Light" w:cs="Calibri Light"/>
          <w:sz w:val="24"/>
          <w:szCs w:val="24"/>
        </w:rPr>
        <w:t>, Školska knjiga, Zagreb, 2013.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Hroch, Miroslav: 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Društveni preduvjeti nacionalnih preporoda u Europi</w:t>
      </w:r>
      <w:r w:rsidRPr="00F856FD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i/>
          <w:iCs/>
          <w:sz w:val="24"/>
          <w:szCs w:val="24"/>
        </w:rPr>
        <w:t>Industrijska baština u nastavi povijesti</w:t>
      </w:r>
      <w:r w:rsidRPr="00F856FD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Iveljić, Iskra: 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Banska Hrvatska i Vojna krajina od prosvijećenog apsolutizma do 1848. godine</w:t>
      </w:r>
      <w:r w:rsidRPr="00F856FD">
        <w:rPr>
          <w:rFonts w:ascii="Calibri Light" w:hAnsi="Calibri Light" w:cs="Calibri Light"/>
          <w:sz w:val="24"/>
          <w:szCs w:val="24"/>
        </w:rPr>
        <w:t>; Leykam International, Zagreb, 2010.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Janson, H. W., Janson, A. F.: 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Povijest umjetnosti</w:t>
      </w:r>
      <w:r w:rsidRPr="00F856FD">
        <w:rPr>
          <w:rFonts w:ascii="Calibri Light" w:hAnsi="Calibri Light" w:cs="Calibri Light"/>
          <w:sz w:val="24"/>
          <w:szCs w:val="24"/>
        </w:rPr>
        <w:t>, Stanek, Varaždin, 2013.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Karaman, Igor: 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Hrvatska na pragu modernizacije (1750. – 1918.)</w:t>
      </w:r>
      <w:r w:rsidRPr="00F856FD">
        <w:rPr>
          <w:rFonts w:ascii="Calibri Light" w:hAnsi="Calibri Light" w:cs="Calibri Light"/>
          <w:sz w:val="24"/>
          <w:szCs w:val="24"/>
        </w:rPr>
        <w:t>, Naklada Ljevak, Zagreb, 2000.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Mijatović, Anđelko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: Ban Jelačić</w:t>
      </w:r>
      <w:r w:rsidRPr="00F856FD">
        <w:rPr>
          <w:rFonts w:ascii="Calibri Light" w:hAnsi="Calibri Light" w:cs="Calibri Light"/>
          <w:sz w:val="24"/>
          <w:szCs w:val="24"/>
        </w:rPr>
        <w:t>, Školska knjiga, Zagreb, 1991.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i/>
          <w:iCs/>
          <w:sz w:val="24"/>
          <w:szCs w:val="24"/>
        </w:rPr>
        <w:t>Nacionalni pokret u Hrvatskoj u 19. stoljeću</w:t>
      </w:r>
      <w:r w:rsidRPr="00F856FD">
        <w:rPr>
          <w:rFonts w:ascii="Calibri Light" w:hAnsi="Calibri Light" w:cs="Calibri Light"/>
          <w:sz w:val="24"/>
          <w:szCs w:val="24"/>
        </w:rPr>
        <w:t> – Zbornik (gl.urednica mr. sc. Marijana Marinović), AZOO, Zagreb, 2008.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Pavličević, Dragutin: 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Povijest Hrvatske</w:t>
      </w:r>
      <w:r w:rsidRPr="00F856FD">
        <w:rPr>
          <w:rFonts w:ascii="Calibri Light" w:hAnsi="Calibri Light" w:cs="Calibri Light"/>
          <w:sz w:val="24"/>
          <w:szCs w:val="24"/>
        </w:rPr>
        <w:t>, Naklada Pavičić, Zagreb, 2007.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Perić, Ivo: 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Hrvatski državni sabor 1848. - 2000</w:t>
      </w:r>
      <w:r w:rsidRPr="00F856FD">
        <w:rPr>
          <w:rFonts w:ascii="Calibri Light" w:hAnsi="Calibri Light" w:cs="Calibri Light"/>
          <w:sz w:val="24"/>
          <w:szCs w:val="24"/>
        </w:rPr>
        <w:t>., I-II, Dom i svijet, Zagreb, 2000.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i/>
          <w:iCs/>
          <w:sz w:val="24"/>
          <w:szCs w:val="24"/>
        </w:rPr>
        <w:t>Povijesno nasljeđe i nacionalni identiteti</w:t>
      </w:r>
      <w:r w:rsidRPr="00F856FD">
        <w:rPr>
          <w:rFonts w:ascii="Calibri Light" w:hAnsi="Calibri Light" w:cs="Calibri Light"/>
          <w:sz w:val="24"/>
          <w:szCs w:val="24"/>
        </w:rPr>
        <w:t> – Zbornik (urednica mr. sc. Marijana Marinović), Zavod za školstvo Republike Hrvatske, Zagreb, 2006.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i/>
          <w:iCs/>
          <w:sz w:val="24"/>
          <w:szCs w:val="24"/>
        </w:rPr>
        <w:t>Povijest, sv. 14 – Industrijalizacija i nacionalne revolucije (1848. – 1871.),</w:t>
      </w:r>
      <w:r w:rsidRPr="00F856FD">
        <w:rPr>
          <w:rFonts w:ascii="Calibri Light" w:hAnsi="Calibri Light" w:cs="Calibri Light"/>
          <w:sz w:val="24"/>
          <w:szCs w:val="24"/>
        </w:rPr>
        <w:t> Biblioteka Jutarnjeg lista, Zagreb, 2008.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>Taylor, A. J. P.: 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Habsburška Monarhija 1809. – 1918</w:t>
      </w:r>
      <w:r w:rsidRPr="00F856FD">
        <w:rPr>
          <w:rFonts w:ascii="Calibri Light" w:hAnsi="Calibri Light" w:cs="Calibri Light"/>
          <w:sz w:val="24"/>
          <w:szCs w:val="24"/>
        </w:rPr>
        <w:t>., Znanje, Zagreb 1990.</w:t>
      </w:r>
    </w:p>
    <w:p w:rsidR="00CE4503" w:rsidRPr="00F856FD" w:rsidRDefault="00CE4503" w:rsidP="00CE4503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F856FD">
        <w:rPr>
          <w:rFonts w:ascii="Calibri Light" w:hAnsi="Calibri Light" w:cs="Calibri Light"/>
          <w:sz w:val="24"/>
          <w:szCs w:val="24"/>
        </w:rPr>
        <w:t xml:space="preserve">Timesov </w:t>
      </w:r>
      <w:r w:rsidRPr="00F856FD">
        <w:rPr>
          <w:rFonts w:ascii="Calibri Light" w:hAnsi="Calibri Light" w:cs="Calibri Light"/>
          <w:i/>
          <w:iCs/>
          <w:sz w:val="24"/>
          <w:szCs w:val="24"/>
        </w:rPr>
        <w:t>Atlas svijeta</w:t>
      </w:r>
      <w:r w:rsidRPr="00F856FD">
        <w:rPr>
          <w:rFonts w:ascii="Calibri Light" w:hAnsi="Calibri Light" w:cs="Calibri Light"/>
          <w:sz w:val="24"/>
          <w:szCs w:val="24"/>
        </w:rPr>
        <w:t>, Times – Založba mladinska knjiga, Ljubljana 1987.</w:t>
      </w:r>
    </w:p>
    <w:p w:rsidR="00CE4503" w:rsidRPr="00F856FD" w:rsidRDefault="00CE4503" w:rsidP="00CE4503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F856FD" w:rsidRDefault="00AE492A" w:rsidP="00CE4503">
      <w:pPr>
        <w:pStyle w:val="Bezproreda"/>
        <w:rPr>
          <w:rFonts w:ascii="Calibri Light" w:hAnsi="Calibri Light" w:cs="Calibri Light"/>
          <w:b/>
          <w:sz w:val="24"/>
          <w:szCs w:val="24"/>
        </w:rPr>
      </w:pPr>
    </w:p>
    <w:sectPr w:rsidR="00AE492A" w:rsidRPr="00F856FD" w:rsidSect="00F856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7B5A" w:rsidRDefault="00077B5A" w:rsidP="00D03447">
      <w:pPr>
        <w:spacing w:after="0" w:line="240" w:lineRule="auto"/>
      </w:pPr>
      <w:r>
        <w:separator/>
      </w:r>
    </w:p>
  </w:endnote>
  <w:endnote w:type="continuationSeparator" w:id="0">
    <w:p w:rsidR="00077B5A" w:rsidRDefault="00077B5A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7B5A" w:rsidRDefault="00077B5A" w:rsidP="00D03447">
      <w:pPr>
        <w:spacing w:after="0" w:line="240" w:lineRule="auto"/>
      </w:pPr>
      <w:r>
        <w:separator/>
      </w:r>
    </w:p>
  </w:footnote>
  <w:footnote w:type="continuationSeparator" w:id="0">
    <w:p w:rsidR="00077B5A" w:rsidRDefault="00077B5A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2748B"/>
    <w:multiLevelType w:val="hybridMultilevel"/>
    <w:tmpl w:val="9CA84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666C2"/>
    <w:multiLevelType w:val="hybridMultilevel"/>
    <w:tmpl w:val="49849B5C"/>
    <w:lvl w:ilvl="0" w:tplc="DB1ECA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22946"/>
    <w:rsid w:val="00036E2F"/>
    <w:rsid w:val="00054180"/>
    <w:rsid w:val="00070768"/>
    <w:rsid w:val="0007219E"/>
    <w:rsid w:val="0007610E"/>
    <w:rsid w:val="00077B5A"/>
    <w:rsid w:val="000B3BB4"/>
    <w:rsid w:val="000B77C7"/>
    <w:rsid w:val="000D08EE"/>
    <w:rsid w:val="000D569A"/>
    <w:rsid w:val="000E617D"/>
    <w:rsid w:val="000E7F00"/>
    <w:rsid w:val="001124AE"/>
    <w:rsid w:val="00116AB8"/>
    <w:rsid w:val="001477ED"/>
    <w:rsid w:val="00147B86"/>
    <w:rsid w:val="00180A7E"/>
    <w:rsid w:val="001A224B"/>
    <w:rsid w:val="001B62A3"/>
    <w:rsid w:val="001F0717"/>
    <w:rsid w:val="00202EBE"/>
    <w:rsid w:val="00215F93"/>
    <w:rsid w:val="00233A5A"/>
    <w:rsid w:val="00237EB8"/>
    <w:rsid w:val="00250828"/>
    <w:rsid w:val="00282E27"/>
    <w:rsid w:val="002A072A"/>
    <w:rsid w:val="002B17B7"/>
    <w:rsid w:val="002C181B"/>
    <w:rsid w:val="002D2034"/>
    <w:rsid w:val="002D22E1"/>
    <w:rsid w:val="002D5E0E"/>
    <w:rsid w:val="002F5FD5"/>
    <w:rsid w:val="003021BB"/>
    <w:rsid w:val="00306FC7"/>
    <w:rsid w:val="00312984"/>
    <w:rsid w:val="00314B31"/>
    <w:rsid w:val="0031770F"/>
    <w:rsid w:val="00336266"/>
    <w:rsid w:val="00350A0E"/>
    <w:rsid w:val="00370BAD"/>
    <w:rsid w:val="00374646"/>
    <w:rsid w:val="0038543A"/>
    <w:rsid w:val="003932AD"/>
    <w:rsid w:val="003B2856"/>
    <w:rsid w:val="003D26EA"/>
    <w:rsid w:val="003E0318"/>
    <w:rsid w:val="003F4DCC"/>
    <w:rsid w:val="00401FFD"/>
    <w:rsid w:val="0046169A"/>
    <w:rsid w:val="00464D1C"/>
    <w:rsid w:val="00472D44"/>
    <w:rsid w:val="004778E4"/>
    <w:rsid w:val="004801CE"/>
    <w:rsid w:val="0049212A"/>
    <w:rsid w:val="004965E0"/>
    <w:rsid w:val="004E4CF9"/>
    <w:rsid w:val="004F27EC"/>
    <w:rsid w:val="004F5619"/>
    <w:rsid w:val="00500C9D"/>
    <w:rsid w:val="00501972"/>
    <w:rsid w:val="005242A9"/>
    <w:rsid w:val="005257F9"/>
    <w:rsid w:val="00541A6B"/>
    <w:rsid w:val="005519FF"/>
    <w:rsid w:val="0057573A"/>
    <w:rsid w:val="00580987"/>
    <w:rsid w:val="00584B38"/>
    <w:rsid w:val="00586310"/>
    <w:rsid w:val="00594552"/>
    <w:rsid w:val="005A3167"/>
    <w:rsid w:val="005A36D1"/>
    <w:rsid w:val="005E11E1"/>
    <w:rsid w:val="005E5189"/>
    <w:rsid w:val="005E6DA0"/>
    <w:rsid w:val="005F2C1D"/>
    <w:rsid w:val="005F746E"/>
    <w:rsid w:val="00605263"/>
    <w:rsid w:val="00605288"/>
    <w:rsid w:val="00612361"/>
    <w:rsid w:val="00635BA4"/>
    <w:rsid w:val="00636363"/>
    <w:rsid w:val="00656225"/>
    <w:rsid w:val="00666653"/>
    <w:rsid w:val="00675659"/>
    <w:rsid w:val="00681B4F"/>
    <w:rsid w:val="006914E7"/>
    <w:rsid w:val="006A0740"/>
    <w:rsid w:val="006A1E71"/>
    <w:rsid w:val="006A73F6"/>
    <w:rsid w:val="006B0A77"/>
    <w:rsid w:val="006C44F5"/>
    <w:rsid w:val="006D1D37"/>
    <w:rsid w:val="006E1AEA"/>
    <w:rsid w:val="006E29F5"/>
    <w:rsid w:val="006E35D2"/>
    <w:rsid w:val="006E7AD9"/>
    <w:rsid w:val="007008EF"/>
    <w:rsid w:val="00702630"/>
    <w:rsid w:val="00710B7F"/>
    <w:rsid w:val="0074102B"/>
    <w:rsid w:val="00743DFF"/>
    <w:rsid w:val="00753008"/>
    <w:rsid w:val="00757846"/>
    <w:rsid w:val="00766EC2"/>
    <w:rsid w:val="00767D76"/>
    <w:rsid w:val="00775392"/>
    <w:rsid w:val="007A4512"/>
    <w:rsid w:val="007B4D6A"/>
    <w:rsid w:val="007D5739"/>
    <w:rsid w:val="007E0A72"/>
    <w:rsid w:val="008363C0"/>
    <w:rsid w:val="00843C9F"/>
    <w:rsid w:val="008471F9"/>
    <w:rsid w:val="008533F4"/>
    <w:rsid w:val="00893C27"/>
    <w:rsid w:val="008B6EA4"/>
    <w:rsid w:val="008C6FF1"/>
    <w:rsid w:val="008E5FBF"/>
    <w:rsid w:val="008F00E5"/>
    <w:rsid w:val="0090757D"/>
    <w:rsid w:val="009135D9"/>
    <w:rsid w:val="00927A34"/>
    <w:rsid w:val="0093621B"/>
    <w:rsid w:val="0094512F"/>
    <w:rsid w:val="009671B0"/>
    <w:rsid w:val="00974311"/>
    <w:rsid w:val="00985AD6"/>
    <w:rsid w:val="00995DEC"/>
    <w:rsid w:val="00996257"/>
    <w:rsid w:val="009B1EB4"/>
    <w:rsid w:val="009B7E1F"/>
    <w:rsid w:val="009D009B"/>
    <w:rsid w:val="009D2B9C"/>
    <w:rsid w:val="009E661A"/>
    <w:rsid w:val="009F7599"/>
    <w:rsid w:val="00A06633"/>
    <w:rsid w:val="00A16F9F"/>
    <w:rsid w:val="00A27A9C"/>
    <w:rsid w:val="00A32E6E"/>
    <w:rsid w:val="00A414D8"/>
    <w:rsid w:val="00A668A8"/>
    <w:rsid w:val="00A72020"/>
    <w:rsid w:val="00AA039F"/>
    <w:rsid w:val="00AA2838"/>
    <w:rsid w:val="00AA77B7"/>
    <w:rsid w:val="00AD588C"/>
    <w:rsid w:val="00AE1014"/>
    <w:rsid w:val="00AE21AA"/>
    <w:rsid w:val="00AE492A"/>
    <w:rsid w:val="00AE70A6"/>
    <w:rsid w:val="00AF0CBE"/>
    <w:rsid w:val="00AF47C0"/>
    <w:rsid w:val="00B1584B"/>
    <w:rsid w:val="00B457E7"/>
    <w:rsid w:val="00B51617"/>
    <w:rsid w:val="00B6284E"/>
    <w:rsid w:val="00B776F2"/>
    <w:rsid w:val="00B83E2D"/>
    <w:rsid w:val="00BA3C84"/>
    <w:rsid w:val="00BB05A9"/>
    <w:rsid w:val="00BB5D6C"/>
    <w:rsid w:val="00BD4897"/>
    <w:rsid w:val="00BD6FD5"/>
    <w:rsid w:val="00C00F1C"/>
    <w:rsid w:val="00C121B8"/>
    <w:rsid w:val="00C1268C"/>
    <w:rsid w:val="00C16887"/>
    <w:rsid w:val="00C2056B"/>
    <w:rsid w:val="00C46FC4"/>
    <w:rsid w:val="00C53233"/>
    <w:rsid w:val="00C5563C"/>
    <w:rsid w:val="00C570A2"/>
    <w:rsid w:val="00C63B89"/>
    <w:rsid w:val="00C74214"/>
    <w:rsid w:val="00C80AD5"/>
    <w:rsid w:val="00C869B7"/>
    <w:rsid w:val="00CB7E24"/>
    <w:rsid w:val="00CC2586"/>
    <w:rsid w:val="00CC6EE6"/>
    <w:rsid w:val="00CD5DA1"/>
    <w:rsid w:val="00CE140D"/>
    <w:rsid w:val="00CE4503"/>
    <w:rsid w:val="00CE5677"/>
    <w:rsid w:val="00CE5904"/>
    <w:rsid w:val="00D03447"/>
    <w:rsid w:val="00D12126"/>
    <w:rsid w:val="00D515B2"/>
    <w:rsid w:val="00D53C99"/>
    <w:rsid w:val="00D62A03"/>
    <w:rsid w:val="00DA139D"/>
    <w:rsid w:val="00DA7930"/>
    <w:rsid w:val="00DC67D0"/>
    <w:rsid w:val="00DE37DF"/>
    <w:rsid w:val="00E1420B"/>
    <w:rsid w:val="00E14273"/>
    <w:rsid w:val="00E159FE"/>
    <w:rsid w:val="00E15ED8"/>
    <w:rsid w:val="00E23C7F"/>
    <w:rsid w:val="00E4306F"/>
    <w:rsid w:val="00E5320C"/>
    <w:rsid w:val="00E53AE2"/>
    <w:rsid w:val="00E726B6"/>
    <w:rsid w:val="00E72A64"/>
    <w:rsid w:val="00E72F94"/>
    <w:rsid w:val="00E814FD"/>
    <w:rsid w:val="00E92CF4"/>
    <w:rsid w:val="00EA2FD1"/>
    <w:rsid w:val="00EB749D"/>
    <w:rsid w:val="00EC606D"/>
    <w:rsid w:val="00ED063F"/>
    <w:rsid w:val="00EE2330"/>
    <w:rsid w:val="00F1033F"/>
    <w:rsid w:val="00F11193"/>
    <w:rsid w:val="00F118BB"/>
    <w:rsid w:val="00F13DB9"/>
    <w:rsid w:val="00F220EC"/>
    <w:rsid w:val="00F419C4"/>
    <w:rsid w:val="00F738E9"/>
    <w:rsid w:val="00F856FD"/>
    <w:rsid w:val="00FD300A"/>
    <w:rsid w:val="00FD4207"/>
    <w:rsid w:val="00FE1908"/>
    <w:rsid w:val="00FE3A5A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14FB"/>
  <w15:docId w15:val="{573AA305-2D96-4565-8FE8-CD2260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Zadanifontodlomka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Zadanifontodlomka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Zadanifontodlomka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Zadanifontodlomka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Bezproreda">
    <w:name w:val="No Spacing"/>
    <w:uiPriority w:val="1"/>
    <w:qFormat/>
    <w:rsid w:val="00AA039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447"/>
  </w:style>
  <w:style w:type="paragraph" w:styleId="Podnoje">
    <w:name w:val="footer"/>
    <w:basedOn w:val="Normal"/>
    <w:link w:val="Podno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447"/>
  </w:style>
  <w:style w:type="character" w:styleId="Hiperveza">
    <w:name w:val="Hyperlink"/>
    <w:basedOn w:val="Zadanifontodlomka"/>
    <w:uiPriority w:val="99"/>
    <w:unhideWhenUsed/>
    <w:rsid w:val="00D62A0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96257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nj0vEO4Q6s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0E485B-ADF2-4EBA-99BC-3621DDE44FD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070FCE79-E919-4456-9ACF-AF06813DFBF3}">
      <dgm:prSet phldrT="[Tekst]"/>
      <dgm:spPr/>
      <dgm:t>
        <a:bodyPr/>
        <a:lstStyle/>
        <a:p>
          <a:r>
            <a:rPr lang="hr-HR"/>
            <a:t>NOVE TEHNOLOGIJE I UMJETNOSTI</a:t>
          </a:r>
        </a:p>
      </dgm:t>
    </dgm:pt>
    <dgm:pt modelId="{AAF25194-CEE1-42CE-8584-DA46E50893F0}" type="parTrans" cxnId="{76BDAF3B-74E2-47AD-94BD-E14842B02240}">
      <dgm:prSet/>
      <dgm:spPr/>
      <dgm:t>
        <a:bodyPr/>
        <a:lstStyle/>
        <a:p>
          <a:endParaRPr lang="hr-HR"/>
        </a:p>
      </dgm:t>
    </dgm:pt>
    <dgm:pt modelId="{010B2A6F-34D5-476D-8E89-0C2432583061}" type="sibTrans" cxnId="{76BDAF3B-74E2-47AD-94BD-E14842B02240}">
      <dgm:prSet/>
      <dgm:spPr/>
      <dgm:t>
        <a:bodyPr/>
        <a:lstStyle/>
        <a:p>
          <a:endParaRPr lang="hr-HR"/>
        </a:p>
      </dgm:t>
    </dgm:pt>
    <dgm:pt modelId="{EB709756-FABE-40ED-A812-9F49A6E05460}">
      <dgm:prSet phldrT="[Tekst]"/>
      <dgm:spPr/>
      <dgm:t>
        <a:bodyPr/>
        <a:lstStyle/>
        <a:p>
          <a:r>
            <a:rPr lang="hr-HR"/>
            <a:t>FILM</a:t>
          </a:r>
        </a:p>
      </dgm:t>
    </dgm:pt>
    <dgm:pt modelId="{FDC7B8F6-B8A2-4F84-B1A2-247567449560}" type="parTrans" cxnId="{2B92573C-B4F5-473B-B814-B701BC355878}">
      <dgm:prSet/>
      <dgm:spPr/>
      <dgm:t>
        <a:bodyPr/>
        <a:lstStyle/>
        <a:p>
          <a:endParaRPr lang="hr-HR"/>
        </a:p>
      </dgm:t>
    </dgm:pt>
    <dgm:pt modelId="{0322D519-B359-4528-AD2F-EEF31E51CDCE}" type="sibTrans" cxnId="{2B92573C-B4F5-473B-B814-B701BC355878}">
      <dgm:prSet/>
      <dgm:spPr/>
      <dgm:t>
        <a:bodyPr/>
        <a:lstStyle/>
        <a:p>
          <a:endParaRPr lang="hr-HR"/>
        </a:p>
      </dgm:t>
    </dgm:pt>
    <dgm:pt modelId="{F5E0C4F1-A076-43A9-8078-7C8605A179B0}">
      <dgm:prSet phldrT="[Tekst]"/>
      <dgm:spPr/>
      <dgm:t>
        <a:bodyPr/>
        <a:lstStyle/>
        <a:p>
          <a:endParaRPr lang="hr-HR"/>
        </a:p>
      </dgm:t>
    </dgm:pt>
    <dgm:pt modelId="{7F4F0FCA-9140-4766-9032-63BEEFE79B92}" type="parTrans" cxnId="{D3D2B0B3-D08C-47C8-ABA8-80196274D932}">
      <dgm:prSet/>
      <dgm:spPr/>
      <dgm:t>
        <a:bodyPr/>
        <a:lstStyle/>
        <a:p>
          <a:endParaRPr lang="hr-HR"/>
        </a:p>
      </dgm:t>
    </dgm:pt>
    <dgm:pt modelId="{E4BE430E-E3D5-4D31-AAEC-F4A5746BDC12}" type="sibTrans" cxnId="{D3D2B0B3-D08C-47C8-ABA8-80196274D932}">
      <dgm:prSet/>
      <dgm:spPr/>
      <dgm:t>
        <a:bodyPr/>
        <a:lstStyle/>
        <a:p>
          <a:endParaRPr lang="hr-HR"/>
        </a:p>
      </dgm:t>
    </dgm:pt>
    <dgm:pt modelId="{109D150B-D992-4AEC-843A-ECB69F9EF517}">
      <dgm:prSet phldrT="[Tekst]"/>
      <dgm:spPr/>
      <dgm:t>
        <a:bodyPr/>
        <a:lstStyle/>
        <a:p>
          <a:r>
            <a:rPr lang="hr-HR"/>
            <a:t> </a:t>
          </a:r>
        </a:p>
      </dgm:t>
    </dgm:pt>
    <dgm:pt modelId="{701D131E-7875-494B-9B53-BB9FCA802105}" type="parTrans" cxnId="{DEA1E2C6-2CA2-40A4-8FA7-E7588527EA06}">
      <dgm:prSet/>
      <dgm:spPr/>
      <dgm:t>
        <a:bodyPr/>
        <a:lstStyle/>
        <a:p>
          <a:endParaRPr lang="hr-HR"/>
        </a:p>
      </dgm:t>
    </dgm:pt>
    <dgm:pt modelId="{458E9E58-9F32-4749-8B72-7633D7336A8A}" type="sibTrans" cxnId="{DEA1E2C6-2CA2-40A4-8FA7-E7588527EA06}">
      <dgm:prSet/>
      <dgm:spPr/>
      <dgm:t>
        <a:bodyPr/>
        <a:lstStyle/>
        <a:p>
          <a:endParaRPr lang="hr-HR"/>
        </a:p>
      </dgm:t>
    </dgm:pt>
    <dgm:pt modelId="{5386C9B9-2F51-436F-A459-B216530D09E5}">
      <dgm:prSet phldrT="[Tekst]"/>
      <dgm:spPr/>
      <dgm:t>
        <a:bodyPr/>
        <a:lstStyle/>
        <a:p>
          <a:r>
            <a:rPr lang="hr-HR"/>
            <a:t>GRAMOFON</a:t>
          </a:r>
        </a:p>
      </dgm:t>
    </dgm:pt>
    <dgm:pt modelId="{7223B423-8E10-4F71-A822-790D7AEA6F55}" type="parTrans" cxnId="{20249C1B-DAF5-4AA9-A7AB-7176A3B63CC4}">
      <dgm:prSet/>
      <dgm:spPr/>
      <dgm:t>
        <a:bodyPr/>
        <a:lstStyle/>
        <a:p>
          <a:endParaRPr lang="hr-HR"/>
        </a:p>
      </dgm:t>
    </dgm:pt>
    <dgm:pt modelId="{EA8C3CF0-988F-455D-A9A4-34E70C010F7F}" type="sibTrans" cxnId="{20249C1B-DAF5-4AA9-A7AB-7176A3B63CC4}">
      <dgm:prSet/>
      <dgm:spPr/>
      <dgm:t>
        <a:bodyPr/>
        <a:lstStyle/>
        <a:p>
          <a:endParaRPr lang="hr-HR"/>
        </a:p>
      </dgm:t>
    </dgm:pt>
    <dgm:pt modelId="{7D8E3A17-AC12-4B31-B0C6-DAB9A3171D98}">
      <dgm:prSet phldrT="[Tekst]"/>
      <dgm:spPr/>
      <dgm:t>
        <a:bodyPr/>
        <a:lstStyle/>
        <a:p>
          <a:r>
            <a:rPr lang="hr-HR"/>
            <a:t>  </a:t>
          </a:r>
        </a:p>
      </dgm:t>
    </dgm:pt>
    <dgm:pt modelId="{4E1A5D70-17A9-42BB-B349-9341E08E6D1D}" type="parTrans" cxnId="{8BD12A20-0947-42CE-8807-6E1EE35F86AF}">
      <dgm:prSet/>
      <dgm:spPr/>
      <dgm:t>
        <a:bodyPr/>
        <a:lstStyle/>
        <a:p>
          <a:endParaRPr lang="hr-HR"/>
        </a:p>
      </dgm:t>
    </dgm:pt>
    <dgm:pt modelId="{55CEA24E-94A2-4FDA-977F-1C4762D16DD7}" type="sibTrans" cxnId="{8BD12A20-0947-42CE-8807-6E1EE35F86AF}">
      <dgm:prSet/>
      <dgm:spPr/>
      <dgm:t>
        <a:bodyPr/>
        <a:lstStyle/>
        <a:p>
          <a:endParaRPr lang="hr-HR"/>
        </a:p>
      </dgm:t>
    </dgm:pt>
    <dgm:pt modelId="{5EA78017-6A5A-4A97-9228-84D45C509D0E}">
      <dgm:prSet phldrT="[Tekst]"/>
      <dgm:spPr/>
      <dgm:t>
        <a:bodyPr/>
        <a:lstStyle/>
        <a:p>
          <a:r>
            <a:rPr lang="hr-HR"/>
            <a:t>FONOGRAF</a:t>
          </a:r>
        </a:p>
      </dgm:t>
    </dgm:pt>
    <dgm:pt modelId="{BD80B525-FB5C-4743-82C5-2A83848A7227}" type="parTrans" cxnId="{C7228699-9B55-4F40-BE29-24153853F949}">
      <dgm:prSet/>
      <dgm:spPr/>
      <dgm:t>
        <a:bodyPr/>
        <a:lstStyle/>
        <a:p>
          <a:endParaRPr lang="hr-HR"/>
        </a:p>
      </dgm:t>
    </dgm:pt>
    <dgm:pt modelId="{10B137FD-5E40-4289-9136-B97EB62BA5F2}" type="sibTrans" cxnId="{C7228699-9B55-4F40-BE29-24153853F949}">
      <dgm:prSet/>
      <dgm:spPr/>
      <dgm:t>
        <a:bodyPr/>
        <a:lstStyle/>
        <a:p>
          <a:endParaRPr lang="hr-HR"/>
        </a:p>
      </dgm:t>
    </dgm:pt>
    <dgm:pt modelId="{4E005154-375A-4F62-A845-D375BFDEBB04}">
      <dgm:prSet/>
      <dgm:spPr/>
      <dgm:t>
        <a:bodyPr/>
        <a:lstStyle/>
        <a:p>
          <a:endParaRPr lang="hr-HR"/>
        </a:p>
      </dgm:t>
    </dgm:pt>
    <dgm:pt modelId="{9576D1C8-A216-44C4-88EB-DFFEAEC2397E}" type="parTrans" cxnId="{38C9D3FB-91CD-4C79-8D74-93E8EB2052AC}">
      <dgm:prSet/>
      <dgm:spPr/>
    </dgm:pt>
    <dgm:pt modelId="{3BF15A8C-9435-4493-BFDE-1FC9CAB1D057}" type="sibTrans" cxnId="{38C9D3FB-91CD-4C79-8D74-93E8EB2052AC}">
      <dgm:prSet/>
      <dgm:spPr/>
    </dgm:pt>
    <dgm:pt modelId="{549A226F-556A-4BCB-A4F9-518D01CFCCDE}" type="pres">
      <dgm:prSet presAssocID="{8D0E485B-ADF2-4EBA-99BC-3621DDE44FD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9EF8737-BF14-486A-92D7-4A9DFDD09CB7}" type="pres">
      <dgm:prSet presAssocID="{070FCE79-E919-4456-9ACF-AF06813DFBF3}" presName="hierRoot1" presStyleCnt="0"/>
      <dgm:spPr/>
    </dgm:pt>
    <dgm:pt modelId="{3B3C0523-BDD5-4EEF-A255-BE66049B214B}" type="pres">
      <dgm:prSet presAssocID="{070FCE79-E919-4456-9ACF-AF06813DFBF3}" presName="composite" presStyleCnt="0"/>
      <dgm:spPr/>
    </dgm:pt>
    <dgm:pt modelId="{99A5A6CE-9A8E-4EAF-9374-AACBB0F38A9F}" type="pres">
      <dgm:prSet presAssocID="{070FCE79-E919-4456-9ACF-AF06813DFBF3}" presName="background" presStyleLbl="node0" presStyleIdx="0" presStyleCnt="1"/>
      <dgm:spPr/>
    </dgm:pt>
    <dgm:pt modelId="{25FD95FA-0C45-445D-AEE6-32226C9626CA}" type="pres">
      <dgm:prSet presAssocID="{070FCE79-E919-4456-9ACF-AF06813DFBF3}" presName="text" presStyleLbl="fgAcc0" presStyleIdx="0" presStyleCnt="1">
        <dgm:presLayoutVars>
          <dgm:chPref val="3"/>
        </dgm:presLayoutVars>
      </dgm:prSet>
      <dgm:spPr/>
    </dgm:pt>
    <dgm:pt modelId="{452D0C99-E620-4D24-A97E-A03EEAAE0F32}" type="pres">
      <dgm:prSet presAssocID="{070FCE79-E919-4456-9ACF-AF06813DFBF3}" presName="hierChild2" presStyleCnt="0"/>
      <dgm:spPr/>
    </dgm:pt>
    <dgm:pt modelId="{8C43E128-2D8B-4966-89EF-40D8BE4B1736}" type="pres">
      <dgm:prSet presAssocID="{FDC7B8F6-B8A2-4F84-B1A2-247567449560}" presName="Name10" presStyleLbl="parChTrans1D2" presStyleIdx="0" presStyleCnt="3"/>
      <dgm:spPr/>
    </dgm:pt>
    <dgm:pt modelId="{421772CA-005B-436B-9989-483950457180}" type="pres">
      <dgm:prSet presAssocID="{EB709756-FABE-40ED-A812-9F49A6E05460}" presName="hierRoot2" presStyleCnt="0"/>
      <dgm:spPr/>
    </dgm:pt>
    <dgm:pt modelId="{D19349FD-A482-4628-B287-90BECFF46324}" type="pres">
      <dgm:prSet presAssocID="{EB709756-FABE-40ED-A812-9F49A6E05460}" presName="composite2" presStyleCnt="0"/>
      <dgm:spPr/>
    </dgm:pt>
    <dgm:pt modelId="{CCCF8741-CDA7-43CE-AE56-0EF3F31F9177}" type="pres">
      <dgm:prSet presAssocID="{EB709756-FABE-40ED-A812-9F49A6E05460}" presName="background2" presStyleLbl="node2" presStyleIdx="0" presStyleCnt="3"/>
      <dgm:spPr/>
    </dgm:pt>
    <dgm:pt modelId="{5D801016-0F89-4209-8EA8-737F41593B63}" type="pres">
      <dgm:prSet presAssocID="{EB709756-FABE-40ED-A812-9F49A6E05460}" presName="text2" presStyleLbl="fgAcc2" presStyleIdx="0" presStyleCnt="3">
        <dgm:presLayoutVars>
          <dgm:chPref val="3"/>
        </dgm:presLayoutVars>
      </dgm:prSet>
      <dgm:spPr/>
    </dgm:pt>
    <dgm:pt modelId="{0CDD1CF5-44CE-48AA-B1C4-5C0C15A11073}" type="pres">
      <dgm:prSet presAssocID="{EB709756-FABE-40ED-A812-9F49A6E05460}" presName="hierChild3" presStyleCnt="0"/>
      <dgm:spPr/>
    </dgm:pt>
    <dgm:pt modelId="{F91451DC-440D-4D84-99FD-D8B97F1D7423}" type="pres">
      <dgm:prSet presAssocID="{7F4F0FCA-9140-4766-9032-63BEEFE79B92}" presName="Name17" presStyleLbl="parChTrans1D3" presStyleIdx="0" presStyleCnt="4"/>
      <dgm:spPr/>
    </dgm:pt>
    <dgm:pt modelId="{B2C2970F-B8EE-4D4B-B3E6-86CF1D7BC042}" type="pres">
      <dgm:prSet presAssocID="{F5E0C4F1-A076-43A9-8078-7C8605A179B0}" presName="hierRoot3" presStyleCnt="0"/>
      <dgm:spPr/>
    </dgm:pt>
    <dgm:pt modelId="{D63FAF0F-A9CF-4840-AF49-C28C30394B39}" type="pres">
      <dgm:prSet presAssocID="{F5E0C4F1-A076-43A9-8078-7C8605A179B0}" presName="composite3" presStyleCnt="0"/>
      <dgm:spPr/>
    </dgm:pt>
    <dgm:pt modelId="{03E2C84B-726E-4AA0-9098-7A029245B307}" type="pres">
      <dgm:prSet presAssocID="{F5E0C4F1-A076-43A9-8078-7C8605A179B0}" presName="background3" presStyleLbl="node3" presStyleIdx="0" presStyleCnt="4"/>
      <dgm:spPr/>
    </dgm:pt>
    <dgm:pt modelId="{47850FFC-915C-44D8-8B4E-DA69F4DFA4AC}" type="pres">
      <dgm:prSet presAssocID="{F5E0C4F1-A076-43A9-8078-7C8605A179B0}" presName="text3" presStyleLbl="fgAcc3" presStyleIdx="0" presStyleCnt="4">
        <dgm:presLayoutVars>
          <dgm:chPref val="3"/>
        </dgm:presLayoutVars>
      </dgm:prSet>
      <dgm:spPr/>
    </dgm:pt>
    <dgm:pt modelId="{8EDABC6F-73DD-4EF1-9101-877663816B2E}" type="pres">
      <dgm:prSet presAssocID="{F5E0C4F1-A076-43A9-8078-7C8605A179B0}" presName="hierChild4" presStyleCnt="0"/>
      <dgm:spPr/>
    </dgm:pt>
    <dgm:pt modelId="{0DA62EC7-EFB4-45AF-9A47-36FB0049E1D8}" type="pres">
      <dgm:prSet presAssocID="{701D131E-7875-494B-9B53-BB9FCA802105}" presName="Name17" presStyleLbl="parChTrans1D3" presStyleIdx="1" presStyleCnt="4"/>
      <dgm:spPr/>
    </dgm:pt>
    <dgm:pt modelId="{038EB6D2-686A-4C74-A3B9-EC9A9B9DB09D}" type="pres">
      <dgm:prSet presAssocID="{109D150B-D992-4AEC-843A-ECB69F9EF517}" presName="hierRoot3" presStyleCnt="0"/>
      <dgm:spPr/>
    </dgm:pt>
    <dgm:pt modelId="{613981C6-A126-4317-B76F-0ABCFC1743FE}" type="pres">
      <dgm:prSet presAssocID="{109D150B-D992-4AEC-843A-ECB69F9EF517}" presName="composite3" presStyleCnt="0"/>
      <dgm:spPr/>
    </dgm:pt>
    <dgm:pt modelId="{DD4A3DD5-03FB-4AA2-A0E9-440FB14C9F7B}" type="pres">
      <dgm:prSet presAssocID="{109D150B-D992-4AEC-843A-ECB69F9EF517}" presName="background3" presStyleLbl="node3" presStyleIdx="1" presStyleCnt="4"/>
      <dgm:spPr/>
    </dgm:pt>
    <dgm:pt modelId="{6F8F78F9-13E9-40CA-A0C3-B3E77F01482D}" type="pres">
      <dgm:prSet presAssocID="{109D150B-D992-4AEC-843A-ECB69F9EF517}" presName="text3" presStyleLbl="fgAcc3" presStyleIdx="1" presStyleCnt="4">
        <dgm:presLayoutVars>
          <dgm:chPref val="3"/>
        </dgm:presLayoutVars>
      </dgm:prSet>
      <dgm:spPr/>
    </dgm:pt>
    <dgm:pt modelId="{4CF33829-1834-4EBB-BE85-696D8CD383D5}" type="pres">
      <dgm:prSet presAssocID="{109D150B-D992-4AEC-843A-ECB69F9EF517}" presName="hierChild4" presStyleCnt="0"/>
      <dgm:spPr/>
    </dgm:pt>
    <dgm:pt modelId="{8474DFC3-8650-4787-89BF-9F7D62B2AB00}" type="pres">
      <dgm:prSet presAssocID="{7223B423-8E10-4F71-A822-790D7AEA6F55}" presName="Name10" presStyleLbl="parChTrans1D2" presStyleIdx="1" presStyleCnt="3"/>
      <dgm:spPr/>
    </dgm:pt>
    <dgm:pt modelId="{C07FC9B6-F7E9-4F9B-8598-BB92243D459D}" type="pres">
      <dgm:prSet presAssocID="{5386C9B9-2F51-436F-A459-B216530D09E5}" presName="hierRoot2" presStyleCnt="0"/>
      <dgm:spPr/>
    </dgm:pt>
    <dgm:pt modelId="{92A9AC5A-F53E-4894-B938-C7D70F0D4DB4}" type="pres">
      <dgm:prSet presAssocID="{5386C9B9-2F51-436F-A459-B216530D09E5}" presName="composite2" presStyleCnt="0"/>
      <dgm:spPr/>
    </dgm:pt>
    <dgm:pt modelId="{8C5A0118-AA0A-4523-989A-594E433D5230}" type="pres">
      <dgm:prSet presAssocID="{5386C9B9-2F51-436F-A459-B216530D09E5}" presName="background2" presStyleLbl="node2" presStyleIdx="1" presStyleCnt="3"/>
      <dgm:spPr/>
    </dgm:pt>
    <dgm:pt modelId="{1ACAEE92-F80D-4975-8AF9-DB7327068FE5}" type="pres">
      <dgm:prSet presAssocID="{5386C9B9-2F51-436F-A459-B216530D09E5}" presName="text2" presStyleLbl="fgAcc2" presStyleIdx="1" presStyleCnt="3">
        <dgm:presLayoutVars>
          <dgm:chPref val="3"/>
        </dgm:presLayoutVars>
      </dgm:prSet>
      <dgm:spPr/>
    </dgm:pt>
    <dgm:pt modelId="{AC9CEDFC-93B7-4B12-9860-84F7B37D28B7}" type="pres">
      <dgm:prSet presAssocID="{5386C9B9-2F51-436F-A459-B216530D09E5}" presName="hierChild3" presStyleCnt="0"/>
      <dgm:spPr/>
    </dgm:pt>
    <dgm:pt modelId="{3020E620-E9E4-4D1F-8435-A7F4E2E630BA}" type="pres">
      <dgm:prSet presAssocID="{9576D1C8-A216-44C4-88EB-DFFEAEC2397E}" presName="Name17" presStyleLbl="parChTrans1D3" presStyleIdx="2" presStyleCnt="4"/>
      <dgm:spPr/>
    </dgm:pt>
    <dgm:pt modelId="{E014EE9B-2424-4F9B-9089-17C3A5ED6B87}" type="pres">
      <dgm:prSet presAssocID="{4E005154-375A-4F62-A845-D375BFDEBB04}" presName="hierRoot3" presStyleCnt="0"/>
      <dgm:spPr/>
    </dgm:pt>
    <dgm:pt modelId="{AEE16E69-DB5C-44C6-BA8E-DEBC27E4314B}" type="pres">
      <dgm:prSet presAssocID="{4E005154-375A-4F62-A845-D375BFDEBB04}" presName="composite3" presStyleCnt="0"/>
      <dgm:spPr/>
    </dgm:pt>
    <dgm:pt modelId="{A6C4AC15-7D4A-42C8-9BB5-AAEF182CEE8B}" type="pres">
      <dgm:prSet presAssocID="{4E005154-375A-4F62-A845-D375BFDEBB04}" presName="background3" presStyleLbl="node3" presStyleIdx="2" presStyleCnt="4"/>
      <dgm:spPr/>
    </dgm:pt>
    <dgm:pt modelId="{66511DEA-4815-44F2-B7FA-1944D757CFA8}" type="pres">
      <dgm:prSet presAssocID="{4E005154-375A-4F62-A845-D375BFDEBB04}" presName="text3" presStyleLbl="fgAcc3" presStyleIdx="2" presStyleCnt="4">
        <dgm:presLayoutVars>
          <dgm:chPref val="3"/>
        </dgm:presLayoutVars>
      </dgm:prSet>
      <dgm:spPr/>
    </dgm:pt>
    <dgm:pt modelId="{77732D76-5ADA-4ECB-885C-F1898D73D61B}" type="pres">
      <dgm:prSet presAssocID="{4E005154-375A-4F62-A845-D375BFDEBB04}" presName="hierChild4" presStyleCnt="0"/>
      <dgm:spPr/>
    </dgm:pt>
    <dgm:pt modelId="{E1622F77-8B77-4F10-9FE2-962CE5762228}" type="pres">
      <dgm:prSet presAssocID="{BD80B525-FB5C-4743-82C5-2A83848A7227}" presName="Name10" presStyleLbl="parChTrans1D2" presStyleIdx="2" presStyleCnt="3"/>
      <dgm:spPr/>
    </dgm:pt>
    <dgm:pt modelId="{8154A6EB-4081-429F-ABBF-CD481BAD63C9}" type="pres">
      <dgm:prSet presAssocID="{5EA78017-6A5A-4A97-9228-84D45C509D0E}" presName="hierRoot2" presStyleCnt="0"/>
      <dgm:spPr/>
    </dgm:pt>
    <dgm:pt modelId="{64033566-C061-41DD-803A-04A181A1A0CA}" type="pres">
      <dgm:prSet presAssocID="{5EA78017-6A5A-4A97-9228-84D45C509D0E}" presName="composite2" presStyleCnt="0"/>
      <dgm:spPr/>
    </dgm:pt>
    <dgm:pt modelId="{D17743A3-71BD-4363-8A63-C1DB9566C2BE}" type="pres">
      <dgm:prSet presAssocID="{5EA78017-6A5A-4A97-9228-84D45C509D0E}" presName="background2" presStyleLbl="node2" presStyleIdx="2" presStyleCnt="3"/>
      <dgm:spPr/>
    </dgm:pt>
    <dgm:pt modelId="{EDFFDE45-978C-4CB9-9EA8-B5013BF1A7C5}" type="pres">
      <dgm:prSet presAssocID="{5EA78017-6A5A-4A97-9228-84D45C509D0E}" presName="text2" presStyleLbl="fgAcc2" presStyleIdx="2" presStyleCnt="3">
        <dgm:presLayoutVars>
          <dgm:chPref val="3"/>
        </dgm:presLayoutVars>
      </dgm:prSet>
      <dgm:spPr/>
    </dgm:pt>
    <dgm:pt modelId="{02038435-290D-4725-8C9A-C916603D4EA7}" type="pres">
      <dgm:prSet presAssocID="{5EA78017-6A5A-4A97-9228-84D45C509D0E}" presName="hierChild3" presStyleCnt="0"/>
      <dgm:spPr/>
    </dgm:pt>
    <dgm:pt modelId="{63082AE9-D948-47C2-A522-829E5013E8F2}" type="pres">
      <dgm:prSet presAssocID="{4E1A5D70-17A9-42BB-B349-9341E08E6D1D}" presName="Name17" presStyleLbl="parChTrans1D3" presStyleIdx="3" presStyleCnt="4"/>
      <dgm:spPr/>
    </dgm:pt>
    <dgm:pt modelId="{2BCB06BF-4CA5-47FA-89B9-06FBA8F9A802}" type="pres">
      <dgm:prSet presAssocID="{7D8E3A17-AC12-4B31-B0C6-DAB9A3171D98}" presName="hierRoot3" presStyleCnt="0"/>
      <dgm:spPr/>
    </dgm:pt>
    <dgm:pt modelId="{93A36C48-A26C-40D0-8FFB-36E5BAE1CE25}" type="pres">
      <dgm:prSet presAssocID="{7D8E3A17-AC12-4B31-B0C6-DAB9A3171D98}" presName="composite3" presStyleCnt="0"/>
      <dgm:spPr/>
    </dgm:pt>
    <dgm:pt modelId="{A627BC36-591E-4A5B-B575-F42C998A3878}" type="pres">
      <dgm:prSet presAssocID="{7D8E3A17-AC12-4B31-B0C6-DAB9A3171D98}" presName="background3" presStyleLbl="node3" presStyleIdx="3" presStyleCnt="4"/>
      <dgm:spPr/>
    </dgm:pt>
    <dgm:pt modelId="{7A4EE26F-3683-4C65-8BD7-09E608245627}" type="pres">
      <dgm:prSet presAssocID="{7D8E3A17-AC12-4B31-B0C6-DAB9A3171D98}" presName="text3" presStyleLbl="fgAcc3" presStyleIdx="3" presStyleCnt="4">
        <dgm:presLayoutVars>
          <dgm:chPref val="3"/>
        </dgm:presLayoutVars>
      </dgm:prSet>
      <dgm:spPr/>
    </dgm:pt>
    <dgm:pt modelId="{0D34C6F8-FCC5-4E0A-8A76-B8E3302BCDE5}" type="pres">
      <dgm:prSet presAssocID="{7D8E3A17-AC12-4B31-B0C6-DAB9A3171D98}" presName="hierChild4" presStyleCnt="0"/>
      <dgm:spPr/>
    </dgm:pt>
  </dgm:ptLst>
  <dgm:cxnLst>
    <dgm:cxn modelId="{EAD5A706-60B8-4015-B1BE-D6FFFEF41352}" type="presOf" srcId="{8D0E485B-ADF2-4EBA-99BC-3621DDE44FD5}" destId="{549A226F-556A-4BCB-A4F9-518D01CFCCDE}" srcOrd="0" destOrd="0" presId="urn:microsoft.com/office/officeart/2005/8/layout/hierarchy1"/>
    <dgm:cxn modelId="{C170C019-723C-4609-BA70-9DEFD3AFF345}" type="presOf" srcId="{701D131E-7875-494B-9B53-BB9FCA802105}" destId="{0DA62EC7-EFB4-45AF-9A47-36FB0049E1D8}" srcOrd="0" destOrd="0" presId="urn:microsoft.com/office/officeart/2005/8/layout/hierarchy1"/>
    <dgm:cxn modelId="{20249C1B-DAF5-4AA9-A7AB-7176A3B63CC4}" srcId="{070FCE79-E919-4456-9ACF-AF06813DFBF3}" destId="{5386C9B9-2F51-436F-A459-B216530D09E5}" srcOrd="1" destOrd="0" parTransId="{7223B423-8E10-4F71-A822-790D7AEA6F55}" sibTransId="{EA8C3CF0-988F-455D-A9A4-34E70C010F7F}"/>
    <dgm:cxn modelId="{8BD12A20-0947-42CE-8807-6E1EE35F86AF}" srcId="{5EA78017-6A5A-4A97-9228-84D45C509D0E}" destId="{7D8E3A17-AC12-4B31-B0C6-DAB9A3171D98}" srcOrd="0" destOrd="0" parTransId="{4E1A5D70-17A9-42BB-B349-9341E08E6D1D}" sibTransId="{55CEA24E-94A2-4FDA-977F-1C4762D16DD7}"/>
    <dgm:cxn modelId="{76BDAF3B-74E2-47AD-94BD-E14842B02240}" srcId="{8D0E485B-ADF2-4EBA-99BC-3621DDE44FD5}" destId="{070FCE79-E919-4456-9ACF-AF06813DFBF3}" srcOrd="0" destOrd="0" parTransId="{AAF25194-CEE1-42CE-8584-DA46E50893F0}" sibTransId="{010B2A6F-34D5-476D-8E89-0C2432583061}"/>
    <dgm:cxn modelId="{2B92573C-B4F5-473B-B814-B701BC355878}" srcId="{070FCE79-E919-4456-9ACF-AF06813DFBF3}" destId="{EB709756-FABE-40ED-A812-9F49A6E05460}" srcOrd="0" destOrd="0" parTransId="{FDC7B8F6-B8A2-4F84-B1A2-247567449560}" sibTransId="{0322D519-B359-4528-AD2F-EEF31E51CDCE}"/>
    <dgm:cxn modelId="{05854162-CC7E-40DB-A3B7-FF39F130D8BD}" type="presOf" srcId="{7F4F0FCA-9140-4766-9032-63BEEFE79B92}" destId="{F91451DC-440D-4D84-99FD-D8B97F1D7423}" srcOrd="0" destOrd="0" presId="urn:microsoft.com/office/officeart/2005/8/layout/hierarchy1"/>
    <dgm:cxn modelId="{75E50249-2975-452C-976A-5BABACF467C8}" type="presOf" srcId="{7D8E3A17-AC12-4B31-B0C6-DAB9A3171D98}" destId="{7A4EE26F-3683-4C65-8BD7-09E608245627}" srcOrd="0" destOrd="0" presId="urn:microsoft.com/office/officeart/2005/8/layout/hierarchy1"/>
    <dgm:cxn modelId="{89E4536D-CCAC-4B65-8D96-65F8A7D890B2}" type="presOf" srcId="{BD80B525-FB5C-4743-82C5-2A83848A7227}" destId="{E1622F77-8B77-4F10-9FE2-962CE5762228}" srcOrd="0" destOrd="0" presId="urn:microsoft.com/office/officeart/2005/8/layout/hierarchy1"/>
    <dgm:cxn modelId="{9461F273-CB72-4127-9B80-02B475A847FA}" type="presOf" srcId="{9576D1C8-A216-44C4-88EB-DFFEAEC2397E}" destId="{3020E620-E9E4-4D1F-8435-A7F4E2E630BA}" srcOrd="0" destOrd="0" presId="urn:microsoft.com/office/officeart/2005/8/layout/hierarchy1"/>
    <dgm:cxn modelId="{11AC3B57-50FF-404E-AE0D-EA7DD4F65E71}" type="presOf" srcId="{F5E0C4F1-A076-43A9-8078-7C8605A179B0}" destId="{47850FFC-915C-44D8-8B4E-DA69F4DFA4AC}" srcOrd="0" destOrd="0" presId="urn:microsoft.com/office/officeart/2005/8/layout/hierarchy1"/>
    <dgm:cxn modelId="{E1F5D08F-03B3-43A2-BF3E-3A2AA874C96C}" type="presOf" srcId="{7223B423-8E10-4F71-A822-790D7AEA6F55}" destId="{8474DFC3-8650-4787-89BF-9F7D62B2AB00}" srcOrd="0" destOrd="0" presId="urn:microsoft.com/office/officeart/2005/8/layout/hierarchy1"/>
    <dgm:cxn modelId="{048B9E90-1E27-4C59-ADD2-B21A0057F27B}" type="presOf" srcId="{5386C9B9-2F51-436F-A459-B216530D09E5}" destId="{1ACAEE92-F80D-4975-8AF9-DB7327068FE5}" srcOrd="0" destOrd="0" presId="urn:microsoft.com/office/officeart/2005/8/layout/hierarchy1"/>
    <dgm:cxn modelId="{C7228699-9B55-4F40-BE29-24153853F949}" srcId="{070FCE79-E919-4456-9ACF-AF06813DFBF3}" destId="{5EA78017-6A5A-4A97-9228-84D45C509D0E}" srcOrd="2" destOrd="0" parTransId="{BD80B525-FB5C-4743-82C5-2A83848A7227}" sibTransId="{10B137FD-5E40-4289-9136-B97EB62BA5F2}"/>
    <dgm:cxn modelId="{A3DFCBA3-3EB8-4FF8-8F53-ABFA2CE93E78}" type="presOf" srcId="{070FCE79-E919-4456-9ACF-AF06813DFBF3}" destId="{25FD95FA-0C45-445D-AEE6-32226C9626CA}" srcOrd="0" destOrd="0" presId="urn:microsoft.com/office/officeart/2005/8/layout/hierarchy1"/>
    <dgm:cxn modelId="{080040AD-ACA4-445D-AB1F-CE7CB5C83874}" type="presOf" srcId="{FDC7B8F6-B8A2-4F84-B1A2-247567449560}" destId="{8C43E128-2D8B-4966-89EF-40D8BE4B1736}" srcOrd="0" destOrd="0" presId="urn:microsoft.com/office/officeart/2005/8/layout/hierarchy1"/>
    <dgm:cxn modelId="{7529AAB2-C318-42C0-A5A3-5800487CDDBE}" type="presOf" srcId="{109D150B-D992-4AEC-843A-ECB69F9EF517}" destId="{6F8F78F9-13E9-40CA-A0C3-B3E77F01482D}" srcOrd="0" destOrd="0" presId="urn:microsoft.com/office/officeart/2005/8/layout/hierarchy1"/>
    <dgm:cxn modelId="{D3D2B0B3-D08C-47C8-ABA8-80196274D932}" srcId="{EB709756-FABE-40ED-A812-9F49A6E05460}" destId="{F5E0C4F1-A076-43A9-8078-7C8605A179B0}" srcOrd="0" destOrd="0" parTransId="{7F4F0FCA-9140-4766-9032-63BEEFE79B92}" sibTransId="{E4BE430E-E3D5-4D31-AAEC-F4A5746BDC12}"/>
    <dgm:cxn modelId="{25A2BBC5-A275-40FC-BE62-7D6A743E7256}" type="presOf" srcId="{5EA78017-6A5A-4A97-9228-84D45C509D0E}" destId="{EDFFDE45-978C-4CB9-9EA8-B5013BF1A7C5}" srcOrd="0" destOrd="0" presId="urn:microsoft.com/office/officeart/2005/8/layout/hierarchy1"/>
    <dgm:cxn modelId="{DEA1E2C6-2CA2-40A4-8FA7-E7588527EA06}" srcId="{EB709756-FABE-40ED-A812-9F49A6E05460}" destId="{109D150B-D992-4AEC-843A-ECB69F9EF517}" srcOrd="1" destOrd="0" parTransId="{701D131E-7875-494B-9B53-BB9FCA802105}" sibTransId="{458E9E58-9F32-4749-8B72-7633D7336A8A}"/>
    <dgm:cxn modelId="{1332F8CE-FD85-4020-962B-69A5FD947657}" type="presOf" srcId="{4E1A5D70-17A9-42BB-B349-9341E08E6D1D}" destId="{63082AE9-D948-47C2-A522-829E5013E8F2}" srcOrd="0" destOrd="0" presId="urn:microsoft.com/office/officeart/2005/8/layout/hierarchy1"/>
    <dgm:cxn modelId="{2BA9EAE4-2A56-40E1-80A8-16CBBBFE87D5}" type="presOf" srcId="{EB709756-FABE-40ED-A812-9F49A6E05460}" destId="{5D801016-0F89-4209-8EA8-737F41593B63}" srcOrd="0" destOrd="0" presId="urn:microsoft.com/office/officeart/2005/8/layout/hierarchy1"/>
    <dgm:cxn modelId="{33106FF0-FD96-442E-825D-85EF041ADFDF}" type="presOf" srcId="{4E005154-375A-4F62-A845-D375BFDEBB04}" destId="{66511DEA-4815-44F2-B7FA-1944D757CFA8}" srcOrd="0" destOrd="0" presId="urn:microsoft.com/office/officeart/2005/8/layout/hierarchy1"/>
    <dgm:cxn modelId="{38C9D3FB-91CD-4C79-8D74-93E8EB2052AC}" srcId="{5386C9B9-2F51-436F-A459-B216530D09E5}" destId="{4E005154-375A-4F62-A845-D375BFDEBB04}" srcOrd="0" destOrd="0" parTransId="{9576D1C8-A216-44C4-88EB-DFFEAEC2397E}" sibTransId="{3BF15A8C-9435-4493-BFDE-1FC9CAB1D057}"/>
    <dgm:cxn modelId="{DE5FB481-F5D7-494B-A67A-65A8F7F5E8CC}" type="presParOf" srcId="{549A226F-556A-4BCB-A4F9-518D01CFCCDE}" destId="{69EF8737-BF14-486A-92D7-4A9DFDD09CB7}" srcOrd="0" destOrd="0" presId="urn:microsoft.com/office/officeart/2005/8/layout/hierarchy1"/>
    <dgm:cxn modelId="{CBC10DB3-49B5-4DB4-AD9B-697681BD9DAB}" type="presParOf" srcId="{69EF8737-BF14-486A-92D7-4A9DFDD09CB7}" destId="{3B3C0523-BDD5-4EEF-A255-BE66049B214B}" srcOrd="0" destOrd="0" presId="urn:microsoft.com/office/officeart/2005/8/layout/hierarchy1"/>
    <dgm:cxn modelId="{8CB75D3D-C6FE-45A8-B37B-F829E93F3532}" type="presParOf" srcId="{3B3C0523-BDD5-4EEF-A255-BE66049B214B}" destId="{99A5A6CE-9A8E-4EAF-9374-AACBB0F38A9F}" srcOrd="0" destOrd="0" presId="urn:microsoft.com/office/officeart/2005/8/layout/hierarchy1"/>
    <dgm:cxn modelId="{37BF5F6C-9F05-479D-AA01-6F8644AF34CF}" type="presParOf" srcId="{3B3C0523-BDD5-4EEF-A255-BE66049B214B}" destId="{25FD95FA-0C45-445D-AEE6-32226C9626CA}" srcOrd="1" destOrd="0" presId="urn:microsoft.com/office/officeart/2005/8/layout/hierarchy1"/>
    <dgm:cxn modelId="{AD8CC74D-F33A-424E-AC80-ABCDED728515}" type="presParOf" srcId="{69EF8737-BF14-486A-92D7-4A9DFDD09CB7}" destId="{452D0C99-E620-4D24-A97E-A03EEAAE0F32}" srcOrd="1" destOrd="0" presId="urn:microsoft.com/office/officeart/2005/8/layout/hierarchy1"/>
    <dgm:cxn modelId="{E22633D9-6A87-47C2-BAAD-FE8C4FE4A812}" type="presParOf" srcId="{452D0C99-E620-4D24-A97E-A03EEAAE0F32}" destId="{8C43E128-2D8B-4966-89EF-40D8BE4B1736}" srcOrd="0" destOrd="0" presId="urn:microsoft.com/office/officeart/2005/8/layout/hierarchy1"/>
    <dgm:cxn modelId="{CCEA10EC-F793-4D6B-A20F-2BA2E436037B}" type="presParOf" srcId="{452D0C99-E620-4D24-A97E-A03EEAAE0F32}" destId="{421772CA-005B-436B-9989-483950457180}" srcOrd="1" destOrd="0" presId="urn:microsoft.com/office/officeart/2005/8/layout/hierarchy1"/>
    <dgm:cxn modelId="{C541050E-CA81-4969-B257-C85BEF3D6E9A}" type="presParOf" srcId="{421772CA-005B-436B-9989-483950457180}" destId="{D19349FD-A482-4628-B287-90BECFF46324}" srcOrd="0" destOrd="0" presId="urn:microsoft.com/office/officeart/2005/8/layout/hierarchy1"/>
    <dgm:cxn modelId="{FD0D8BB0-15A7-4E60-A6C5-8D128AB68427}" type="presParOf" srcId="{D19349FD-A482-4628-B287-90BECFF46324}" destId="{CCCF8741-CDA7-43CE-AE56-0EF3F31F9177}" srcOrd="0" destOrd="0" presId="urn:microsoft.com/office/officeart/2005/8/layout/hierarchy1"/>
    <dgm:cxn modelId="{CD9EB943-5B83-40F7-A953-9B02C9FAB9A6}" type="presParOf" srcId="{D19349FD-A482-4628-B287-90BECFF46324}" destId="{5D801016-0F89-4209-8EA8-737F41593B63}" srcOrd="1" destOrd="0" presId="urn:microsoft.com/office/officeart/2005/8/layout/hierarchy1"/>
    <dgm:cxn modelId="{395B251F-39DF-414F-9CD2-3A99C603E49B}" type="presParOf" srcId="{421772CA-005B-436B-9989-483950457180}" destId="{0CDD1CF5-44CE-48AA-B1C4-5C0C15A11073}" srcOrd="1" destOrd="0" presId="urn:microsoft.com/office/officeart/2005/8/layout/hierarchy1"/>
    <dgm:cxn modelId="{BB20438A-6452-47CA-B609-D6E5ECD8E096}" type="presParOf" srcId="{0CDD1CF5-44CE-48AA-B1C4-5C0C15A11073}" destId="{F91451DC-440D-4D84-99FD-D8B97F1D7423}" srcOrd="0" destOrd="0" presId="urn:microsoft.com/office/officeart/2005/8/layout/hierarchy1"/>
    <dgm:cxn modelId="{FC848339-D018-472C-802E-1C4A0D75C7E6}" type="presParOf" srcId="{0CDD1CF5-44CE-48AA-B1C4-5C0C15A11073}" destId="{B2C2970F-B8EE-4D4B-B3E6-86CF1D7BC042}" srcOrd="1" destOrd="0" presId="urn:microsoft.com/office/officeart/2005/8/layout/hierarchy1"/>
    <dgm:cxn modelId="{7B1651D0-1E22-47A8-8C88-8B4D442FEB66}" type="presParOf" srcId="{B2C2970F-B8EE-4D4B-B3E6-86CF1D7BC042}" destId="{D63FAF0F-A9CF-4840-AF49-C28C30394B39}" srcOrd="0" destOrd="0" presId="urn:microsoft.com/office/officeart/2005/8/layout/hierarchy1"/>
    <dgm:cxn modelId="{A6C2BB12-F11B-4C8E-88E0-CE629C4297B1}" type="presParOf" srcId="{D63FAF0F-A9CF-4840-AF49-C28C30394B39}" destId="{03E2C84B-726E-4AA0-9098-7A029245B307}" srcOrd="0" destOrd="0" presId="urn:microsoft.com/office/officeart/2005/8/layout/hierarchy1"/>
    <dgm:cxn modelId="{798F925B-DC60-4594-A536-4CB79AF880E0}" type="presParOf" srcId="{D63FAF0F-A9CF-4840-AF49-C28C30394B39}" destId="{47850FFC-915C-44D8-8B4E-DA69F4DFA4AC}" srcOrd="1" destOrd="0" presId="urn:microsoft.com/office/officeart/2005/8/layout/hierarchy1"/>
    <dgm:cxn modelId="{4C356E16-7B4A-49CA-9BEB-0458ABD1F920}" type="presParOf" srcId="{B2C2970F-B8EE-4D4B-B3E6-86CF1D7BC042}" destId="{8EDABC6F-73DD-4EF1-9101-877663816B2E}" srcOrd="1" destOrd="0" presId="urn:microsoft.com/office/officeart/2005/8/layout/hierarchy1"/>
    <dgm:cxn modelId="{348F1507-7B35-4AD7-AF48-364FFAA6F74F}" type="presParOf" srcId="{0CDD1CF5-44CE-48AA-B1C4-5C0C15A11073}" destId="{0DA62EC7-EFB4-45AF-9A47-36FB0049E1D8}" srcOrd="2" destOrd="0" presId="urn:microsoft.com/office/officeart/2005/8/layout/hierarchy1"/>
    <dgm:cxn modelId="{A11F454E-5C2A-49EE-9BED-BA0B62591CCA}" type="presParOf" srcId="{0CDD1CF5-44CE-48AA-B1C4-5C0C15A11073}" destId="{038EB6D2-686A-4C74-A3B9-EC9A9B9DB09D}" srcOrd="3" destOrd="0" presId="urn:microsoft.com/office/officeart/2005/8/layout/hierarchy1"/>
    <dgm:cxn modelId="{8501ED5D-ABAF-4231-95EF-085C9819B040}" type="presParOf" srcId="{038EB6D2-686A-4C74-A3B9-EC9A9B9DB09D}" destId="{613981C6-A126-4317-B76F-0ABCFC1743FE}" srcOrd="0" destOrd="0" presId="urn:microsoft.com/office/officeart/2005/8/layout/hierarchy1"/>
    <dgm:cxn modelId="{BCE1A42A-8BE1-42E2-9D2F-390E7DD54052}" type="presParOf" srcId="{613981C6-A126-4317-B76F-0ABCFC1743FE}" destId="{DD4A3DD5-03FB-4AA2-A0E9-440FB14C9F7B}" srcOrd="0" destOrd="0" presId="urn:microsoft.com/office/officeart/2005/8/layout/hierarchy1"/>
    <dgm:cxn modelId="{7F35DAF8-3E76-41E5-AAB4-E4E0EEE75C10}" type="presParOf" srcId="{613981C6-A126-4317-B76F-0ABCFC1743FE}" destId="{6F8F78F9-13E9-40CA-A0C3-B3E77F01482D}" srcOrd="1" destOrd="0" presId="urn:microsoft.com/office/officeart/2005/8/layout/hierarchy1"/>
    <dgm:cxn modelId="{65F90791-08EE-443A-AD33-CCF0B4639652}" type="presParOf" srcId="{038EB6D2-686A-4C74-A3B9-EC9A9B9DB09D}" destId="{4CF33829-1834-4EBB-BE85-696D8CD383D5}" srcOrd="1" destOrd="0" presId="urn:microsoft.com/office/officeart/2005/8/layout/hierarchy1"/>
    <dgm:cxn modelId="{225766E1-FEEA-4A5A-9CFF-E0870994BA3B}" type="presParOf" srcId="{452D0C99-E620-4D24-A97E-A03EEAAE0F32}" destId="{8474DFC3-8650-4787-89BF-9F7D62B2AB00}" srcOrd="2" destOrd="0" presId="urn:microsoft.com/office/officeart/2005/8/layout/hierarchy1"/>
    <dgm:cxn modelId="{75A7909B-85DB-4C86-AAD7-687E3D01130B}" type="presParOf" srcId="{452D0C99-E620-4D24-A97E-A03EEAAE0F32}" destId="{C07FC9B6-F7E9-4F9B-8598-BB92243D459D}" srcOrd="3" destOrd="0" presId="urn:microsoft.com/office/officeart/2005/8/layout/hierarchy1"/>
    <dgm:cxn modelId="{A3EEB80F-D786-4484-A129-E6A182E64710}" type="presParOf" srcId="{C07FC9B6-F7E9-4F9B-8598-BB92243D459D}" destId="{92A9AC5A-F53E-4894-B938-C7D70F0D4DB4}" srcOrd="0" destOrd="0" presId="urn:microsoft.com/office/officeart/2005/8/layout/hierarchy1"/>
    <dgm:cxn modelId="{7B4B21D1-C2A5-41A6-A25B-0DFADF07503B}" type="presParOf" srcId="{92A9AC5A-F53E-4894-B938-C7D70F0D4DB4}" destId="{8C5A0118-AA0A-4523-989A-594E433D5230}" srcOrd="0" destOrd="0" presId="urn:microsoft.com/office/officeart/2005/8/layout/hierarchy1"/>
    <dgm:cxn modelId="{411A36CA-F46D-4424-8A65-799F29A9C03B}" type="presParOf" srcId="{92A9AC5A-F53E-4894-B938-C7D70F0D4DB4}" destId="{1ACAEE92-F80D-4975-8AF9-DB7327068FE5}" srcOrd="1" destOrd="0" presId="urn:microsoft.com/office/officeart/2005/8/layout/hierarchy1"/>
    <dgm:cxn modelId="{CEB41015-46E0-4BE0-94B2-6C2118DEB6C6}" type="presParOf" srcId="{C07FC9B6-F7E9-4F9B-8598-BB92243D459D}" destId="{AC9CEDFC-93B7-4B12-9860-84F7B37D28B7}" srcOrd="1" destOrd="0" presId="urn:microsoft.com/office/officeart/2005/8/layout/hierarchy1"/>
    <dgm:cxn modelId="{3E752998-B37F-4DD7-84DF-92C8E0A0828F}" type="presParOf" srcId="{AC9CEDFC-93B7-4B12-9860-84F7B37D28B7}" destId="{3020E620-E9E4-4D1F-8435-A7F4E2E630BA}" srcOrd="0" destOrd="0" presId="urn:microsoft.com/office/officeart/2005/8/layout/hierarchy1"/>
    <dgm:cxn modelId="{71E31940-2333-4722-A581-3938FC40C400}" type="presParOf" srcId="{AC9CEDFC-93B7-4B12-9860-84F7B37D28B7}" destId="{E014EE9B-2424-4F9B-9089-17C3A5ED6B87}" srcOrd="1" destOrd="0" presId="urn:microsoft.com/office/officeart/2005/8/layout/hierarchy1"/>
    <dgm:cxn modelId="{5092D915-C13D-4B7D-A2F9-E2DFE982DE62}" type="presParOf" srcId="{E014EE9B-2424-4F9B-9089-17C3A5ED6B87}" destId="{AEE16E69-DB5C-44C6-BA8E-DEBC27E4314B}" srcOrd="0" destOrd="0" presId="urn:microsoft.com/office/officeart/2005/8/layout/hierarchy1"/>
    <dgm:cxn modelId="{DFE79D19-731F-42CD-9CCB-14F2A0627711}" type="presParOf" srcId="{AEE16E69-DB5C-44C6-BA8E-DEBC27E4314B}" destId="{A6C4AC15-7D4A-42C8-9BB5-AAEF182CEE8B}" srcOrd="0" destOrd="0" presId="urn:microsoft.com/office/officeart/2005/8/layout/hierarchy1"/>
    <dgm:cxn modelId="{B62CE57C-9EDE-445E-8B09-FDD0D39CEA58}" type="presParOf" srcId="{AEE16E69-DB5C-44C6-BA8E-DEBC27E4314B}" destId="{66511DEA-4815-44F2-B7FA-1944D757CFA8}" srcOrd="1" destOrd="0" presId="urn:microsoft.com/office/officeart/2005/8/layout/hierarchy1"/>
    <dgm:cxn modelId="{B5B519A4-8867-47A6-A55A-F1F1A13AB09F}" type="presParOf" srcId="{E014EE9B-2424-4F9B-9089-17C3A5ED6B87}" destId="{77732D76-5ADA-4ECB-885C-F1898D73D61B}" srcOrd="1" destOrd="0" presId="urn:microsoft.com/office/officeart/2005/8/layout/hierarchy1"/>
    <dgm:cxn modelId="{9F7DEDFB-2B72-4949-8BC3-EEE301267DFF}" type="presParOf" srcId="{452D0C99-E620-4D24-A97E-A03EEAAE0F32}" destId="{E1622F77-8B77-4F10-9FE2-962CE5762228}" srcOrd="4" destOrd="0" presId="urn:microsoft.com/office/officeart/2005/8/layout/hierarchy1"/>
    <dgm:cxn modelId="{6D8728CE-ECEA-454F-902D-350FF291FE83}" type="presParOf" srcId="{452D0C99-E620-4D24-A97E-A03EEAAE0F32}" destId="{8154A6EB-4081-429F-ABBF-CD481BAD63C9}" srcOrd="5" destOrd="0" presId="urn:microsoft.com/office/officeart/2005/8/layout/hierarchy1"/>
    <dgm:cxn modelId="{6C2177A5-8FC6-4F72-B68F-FDC1263C0A0D}" type="presParOf" srcId="{8154A6EB-4081-429F-ABBF-CD481BAD63C9}" destId="{64033566-C061-41DD-803A-04A181A1A0CA}" srcOrd="0" destOrd="0" presId="urn:microsoft.com/office/officeart/2005/8/layout/hierarchy1"/>
    <dgm:cxn modelId="{C7A0EEF7-B56B-4BDB-8397-E7C4D4C86B69}" type="presParOf" srcId="{64033566-C061-41DD-803A-04A181A1A0CA}" destId="{D17743A3-71BD-4363-8A63-C1DB9566C2BE}" srcOrd="0" destOrd="0" presId="urn:microsoft.com/office/officeart/2005/8/layout/hierarchy1"/>
    <dgm:cxn modelId="{39242A45-CBA7-4FBA-B44F-66F8CD0CED36}" type="presParOf" srcId="{64033566-C061-41DD-803A-04A181A1A0CA}" destId="{EDFFDE45-978C-4CB9-9EA8-B5013BF1A7C5}" srcOrd="1" destOrd="0" presId="urn:microsoft.com/office/officeart/2005/8/layout/hierarchy1"/>
    <dgm:cxn modelId="{D2A93DD9-38C3-4C69-833A-C1CCC2CE81A5}" type="presParOf" srcId="{8154A6EB-4081-429F-ABBF-CD481BAD63C9}" destId="{02038435-290D-4725-8C9A-C916603D4EA7}" srcOrd="1" destOrd="0" presId="urn:microsoft.com/office/officeart/2005/8/layout/hierarchy1"/>
    <dgm:cxn modelId="{B1F61454-9E73-4D67-A5B9-B643CD11DAB3}" type="presParOf" srcId="{02038435-290D-4725-8C9A-C916603D4EA7}" destId="{63082AE9-D948-47C2-A522-829E5013E8F2}" srcOrd="0" destOrd="0" presId="urn:microsoft.com/office/officeart/2005/8/layout/hierarchy1"/>
    <dgm:cxn modelId="{8CA3F76A-C6CE-4EC1-B448-6EE0C81A7890}" type="presParOf" srcId="{02038435-290D-4725-8C9A-C916603D4EA7}" destId="{2BCB06BF-4CA5-47FA-89B9-06FBA8F9A802}" srcOrd="1" destOrd="0" presId="urn:microsoft.com/office/officeart/2005/8/layout/hierarchy1"/>
    <dgm:cxn modelId="{42CA0400-E673-48F9-916B-B8AFE585ABAD}" type="presParOf" srcId="{2BCB06BF-4CA5-47FA-89B9-06FBA8F9A802}" destId="{93A36C48-A26C-40D0-8FFB-36E5BAE1CE25}" srcOrd="0" destOrd="0" presId="urn:microsoft.com/office/officeart/2005/8/layout/hierarchy1"/>
    <dgm:cxn modelId="{D1A27B73-E94F-4070-AFF5-E7A717C15B44}" type="presParOf" srcId="{93A36C48-A26C-40D0-8FFB-36E5BAE1CE25}" destId="{A627BC36-591E-4A5B-B575-F42C998A3878}" srcOrd="0" destOrd="0" presId="urn:microsoft.com/office/officeart/2005/8/layout/hierarchy1"/>
    <dgm:cxn modelId="{DE4883D1-B0A2-4B46-A56B-C79DE966CC91}" type="presParOf" srcId="{93A36C48-A26C-40D0-8FFB-36E5BAE1CE25}" destId="{7A4EE26F-3683-4C65-8BD7-09E608245627}" srcOrd="1" destOrd="0" presId="urn:microsoft.com/office/officeart/2005/8/layout/hierarchy1"/>
    <dgm:cxn modelId="{4ABDDFF3-8DFB-4BC8-9C0C-A59FABF576FB}" type="presParOf" srcId="{2BCB06BF-4CA5-47FA-89B9-06FBA8F9A802}" destId="{0D34C6F8-FCC5-4E0A-8A76-B8E3302BCDE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082AE9-D948-47C2-A522-829E5013E8F2}">
      <dsp:nvSpPr>
        <dsp:cNvPr id="0" name=""/>
        <dsp:cNvSpPr/>
      </dsp:nvSpPr>
      <dsp:spPr>
        <a:xfrm>
          <a:off x="4551445" y="1576553"/>
          <a:ext cx="91440" cy="2936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6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622F77-8B77-4F10-9FE2-962CE5762228}">
      <dsp:nvSpPr>
        <dsp:cNvPr id="0" name=""/>
        <dsp:cNvSpPr/>
      </dsp:nvSpPr>
      <dsp:spPr>
        <a:xfrm>
          <a:off x="3054515" y="641707"/>
          <a:ext cx="1542650" cy="293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123"/>
              </a:lnTo>
              <a:lnTo>
                <a:pt x="1542650" y="200123"/>
              </a:lnTo>
              <a:lnTo>
                <a:pt x="1542650" y="293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20E620-E9E4-4D1F-8435-A7F4E2E630BA}">
      <dsp:nvSpPr>
        <dsp:cNvPr id="0" name=""/>
        <dsp:cNvSpPr/>
      </dsp:nvSpPr>
      <dsp:spPr>
        <a:xfrm>
          <a:off x="3317325" y="1576553"/>
          <a:ext cx="91440" cy="2936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6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4DFC3-8650-4787-89BF-9F7D62B2AB00}">
      <dsp:nvSpPr>
        <dsp:cNvPr id="0" name=""/>
        <dsp:cNvSpPr/>
      </dsp:nvSpPr>
      <dsp:spPr>
        <a:xfrm>
          <a:off x="3054515" y="641707"/>
          <a:ext cx="308530" cy="293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123"/>
              </a:lnTo>
              <a:lnTo>
                <a:pt x="308530" y="200123"/>
              </a:lnTo>
              <a:lnTo>
                <a:pt x="308530" y="293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A62EC7-EFB4-45AF-9A47-36FB0049E1D8}">
      <dsp:nvSpPr>
        <dsp:cNvPr id="0" name=""/>
        <dsp:cNvSpPr/>
      </dsp:nvSpPr>
      <dsp:spPr>
        <a:xfrm>
          <a:off x="1511865" y="1576553"/>
          <a:ext cx="617060" cy="293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123"/>
              </a:lnTo>
              <a:lnTo>
                <a:pt x="617060" y="200123"/>
              </a:lnTo>
              <a:lnTo>
                <a:pt x="617060" y="2936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1451DC-440D-4D84-99FD-D8B97F1D7423}">
      <dsp:nvSpPr>
        <dsp:cNvPr id="0" name=""/>
        <dsp:cNvSpPr/>
      </dsp:nvSpPr>
      <dsp:spPr>
        <a:xfrm>
          <a:off x="894805" y="1576553"/>
          <a:ext cx="617060" cy="293664"/>
        </a:xfrm>
        <a:custGeom>
          <a:avLst/>
          <a:gdLst/>
          <a:ahLst/>
          <a:cxnLst/>
          <a:rect l="0" t="0" r="0" b="0"/>
          <a:pathLst>
            <a:path>
              <a:moveTo>
                <a:pt x="617060" y="0"/>
              </a:moveTo>
              <a:lnTo>
                <a:pt x="617060" y="200123"/>
              </a:lnTo>
              <a:lnTo>
                <a:pt x="0" y="200123"/>
              </a:lnTo>
              <a:lnTo>
                <a:pt x="0" y="2936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43E128-2D8B-4966-89EF-40D8BE4B1736}">
      <dsp:nvSpPr>
        <dsp:cNvPr id="0" name=""/>
        <dsp:cNvSpPr/>
      </dsp:nvSpPr>
      <dsp:spPr>
        <a:xfrm>
          <a:off x="1511865" y="641707"/>
          <a:ext cx="1542650" cy="293664"/>
        </a:xfrm>
        <a:custGeom>
          <a:avLst/>
          <a:gdLst/>
          <a:ahLst/>
          <a:cxnLst/>
          <a:rect l="0" t="0" r="0" b="0"/>
          <a:pathLst>
            <a:path>
              <a:moveTo>
                <a:pt x="1542650" y="0"/>
              </a:moveTo>
              <a:lnTo>
                <a:pt x="1542650" y="200123"/>
              </a:lnTo>
              <a:lnTo>
                <a:pt x="0" y="200123"/>
              </a:lnTo>
              <a:lnTo>
                <a:pt x="0" y="293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A5A6CE-9A8E-4EAF-9374-AACBB0F38A9F}">
      <dsp:nvSpPr>
        <dsp:cNvPr id="0" name=""/>
        <dsp:cNvSpPr/>
      </dsp:nvSpPr>
      <dsp:spPr>
        <a:xfrm>
          <a:off x="2549648" y="526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FD95FA-0C45-445D-AEE6-32226C9626CA}">
      <dsp:nvSpPr>
        <dsp:cNvPr id="0" name=""/>
        <dsp:cNvSpPr/>
      </dsp:nvSpPr>
      <dsp:spPr>
        <a:xfrm>
          <a:off x="2661841" y="107109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NOVE TEHNOLOGIJE I UMJETNOSTI</a:t>
          </a:r>
        </a:p>
      </dsp:txBody>
      <dsp:txXfrm>
        <a:off x="2680621" y="125889"/>
        <a:ext cx="972174" cy="603621"/>
      </dsp:txXfrm>
    </dsp:sp>
    <dsp:sp modelId="{CCCF8741-CDA7-43CE-AE56-0EF3F31F9177}">
      <dsp:nvSpPr>
        <dsp:cNvPr id="0" name=""/>
        <dsp:cNvSpPr/>
      </dsp:nvSpPr>
      <dsp:spPr>
        <a:xfrm>
          <a:off x="1006998" y="935372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801016-0F89-4209-8EA8-737F41593B63}">
      <dsp:nvSpPr>
        <dsp:cNvPr id="0" name=""/>
        <dsp:cNvSpPr/>
      </dsp:nvSpPr>
      <dsp:spPr>
        <a:xfrm>
          <a:off x="1119190" y="1041955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FILM</a:t>
          </a:r>
        </a:p>
      </dsp:txBody>
      <dsp:txXfrm>
        <a:off x="1137970" y="1060735"/>
        <a:ext cx="972174" cy="603621"/>
      </dsp:txXfrm>
    </dsp:sp>
    <dsp:sp modelId="{03E2C84B-726E-4AA0-9098-7A029245B307}">
      <dsp:nvSpPr>
        <dsp:cNvPr id="0" name=""/>
        <dsp:cNvSpPr/>
      </dsp:nvSpPr>
      <dsp:spPr>
        <a:xfrm>
          <a:off x="389938" y="1870218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850FFC-915C-44D8-8B4E-DA69F4DFA4AC}">
      <dsp:nvSpPr>
        <dsp:cNvPr id="0" name=""/>
        <dsp:cNvSpPr/>
      </dsp:nvSpPr>
      <dsp:spPr>
        <a:xfrm>
          <a:off x="502130" y="1976801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200" kern="1200"/>
        </a:p>
      </dsp:txBody>
      <dsp:txXfrm>
        <a:off x="520910" y="1995581"/>
        <a:ext cx="972174" cy="603621"/>
      </dsp:txXfrm>
    </dsp:sp>
    <dsp:sp modelId="{DD4A3DD5-03FB-4AA2-A0E9-440FB14C9F7B}">
      <dsp:nvSpPr>
        <dsp:cNvPr id="0" name=""/>
        <dsp:cNvSpPr/>
      </dsp:nvSpPr>
      <dsp:spPr>
        <a:xfrm>
          <a:off x="1624058" y="1870218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8F78F9-13E9-40CA-A0C3-B3E77F01482D}">
      <dsp:nvSpPr>
        <dsp:cNvPr id="0" name=""/>
        <dsp:cNvSpPr/>
      </dsp:nvSpPr>
      <dsp:spPr>
        <a:xfrm>
          <a:off x="1736251" y="1976801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</a:t>
          </a:r>
        </a:p>
      </dsp:txBody>
      <dsp:txXfrm>
        <a:off x="1755031" y="1995581"/>
        <a:ext cx="972174" cy="603621"/>
      </dsp:txXfrm>
    </dsp:sp>
    <dsp:sp modelId="{8C5A0118-AA0A-4523-989A-594E433D5230}">
      <dsp:nvSpPr>
        <dsp:cNvPr id="0" name=""/>
        <dsp:cNvSpPr/>
      </dsp:nvSpPr>
      <dsp:spPr>
        <a:xfrm>
          <a:off x="2858178" y="935372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CAEE92-F80D-4975-8AF9-DB7327068FE5}">
      <dsp:nvSpPr>
        <dsp:cNvPr id="0" name=""/>
        <dsp:cNvSpPr/>
      </dsp:nvSpPr>
      <dsp:spPr>
        <a:xfrm>
          <a:off x="2970371" y="1041955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GRAMOFON</a:t>
          </a:r>
        </a:p>
      </dsp:txBody>
      <dsp:txXfrm>
        <a:off x="2989151" y="1060735"/>
        <a:ext cx="972174" cy="603621"/>
      </dsp:txXfrm>
    </dsp:sp>
    <dsp:sp modelId="{A6C4AC15-7D4A-42C8-9BB5-AAEF182CEE8B}">
      <dsp:nvSpPr>
        <dsp:cNvPr id="0" name=""/>
        <dsp:cNvSpPr/>
      </dsp:nvSpPr>
      <dsp:spPr>
        <a:xfrm>
          <a:off x="2858178" y="1870218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511DEA-4815-44F2-B7FA-1944D757CFA8}">
      <dsp:nvSpPr>
        <dsp:cNvPr id="0" name=""/>
        <dsp:cNvSpPr/>
      </dsp:nvSpPr>
      <dsp:spPr>
        <a:xfrm>
          <a:off x="2970371" y="1976801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200" kern="1200"/>
        </a:p>
      </dsp:txBody>
      <dsp:txXfrm>
        <a:off x="2989151" y="1995581"/>
        <a:ext cx="972174" cy="603621"/>
      </dsp:txXfrm>
    </dsp:sp>
    <dsp:sp modelId="{D17743A3-71BD-4363-8A63-C1DB9566C2BE}">
      <dsp:nvSpPr>
        <dsp:cNvPr id="0" name=""/>
        <dsp:cNvSpPr/>
      </dsp:nvSpPr>
      <dsp:spPr>
        <a:xfrm>
          <a:off x="4092298" y="935372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FFDE45-978C-4CB9-9EA8-B5013BF1A7C5}">
      <dsp:nvSpPr>
        <dsp:cNvPr id="0" name=""/>
        <dsp:cNvSpPr/>
      </dsp:nvSpPr>
      <dsp:spPr>
        <a:xfrm>
          <a:off x="4204491" y="1041955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FONOGRAF</a:t>
          </a:r>
        </a:p>
      </dsp:txBody>
      <dsp:txXfrm>
        <a:off x="4223271" y="1060735"/>
        <a:ext cx="972174" cy="603621"/>
      </dsp:txXfrm>
    </dsp:sp>
    <dsp:sp modelId="{A627BC36-591E-4A5B-B575-F42C998A3878}">
      <dsp:nvSpPr>
        <dsp:cNvPr id="0" name=""/>
        <dsp:cNvSpPr/>
      </dsp:nvSpPr>
      <dsp:spPr>
        <a:xfrm>
          <a:off x="4092298" y="1870218"/>
          <a:ext cx="1009734" cy="641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4EE26F-3683-4C65-8BD7-09E608245627}">
      <dsp:nvSpPr>
        <dsp:cNvPr id="0" name=""/>
        <dsp:cNvSpPr/>
      </dsp:nvSpPr>
      <dsp:spPr>
        <a:xfrm>
          <a:off x="4204491" y="1976801"/>
          <a:ext cx="1009734" cy="641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</a:t>
          </a:r>
        </a:p>
      </dsp:txBody>
      <dsp:txXfrm>
        <a:off x="4223271" y="1995581"/>
        <a:ext cx="972174" cy="6036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5D55-4BA2-4A72-8A07-D933D85E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195</cp:revision>
  <dcterms:created xsi:type="dcterms:W3CDTF">2019-08-23T10:03:00Z</dcterms:created>
  <dcterms:modified xsi:type="dcterms:W3CDTF">2020-07-22T17:08:00Z</dcterms:modified>
</cp:coreProperties>
</file>